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579CEAA0" w:rsidR="001C34F4" w:rsidRPr="00A57C57" w:rsidRDefault="001D4F9A" w:rsidP="00103282">
      <w:pPr>
        <w:pStyle w:val="Heading1"/>
        <w:jc w:val="left"/>
      </w:pPr>
      <w:r>
        <w:t>Operations Personnel Credentials</w:t>
      </w:r>
    </w:p>
    <w:p w14:paraId="2B55D1DE" w14:textId="60FF0F55" w:rsidR="007D21F3" w:rsidRPr="00842F44" w:rsidRDefault="001D4F9A" w:rsidP="002C7D64">
      <w:pPr>
        <w:pStyle w:val="Heading1"/>
        <w:jc w:val="left"/>
        <w:rPr>
          <w:szCs w:val="36"/>
        </w:rPr>
      </w:pPr>
      <w:r w:rsidRPr="001D4F9A">
        <w:rPr>
          <w:szCs w:val="36"/>
        </w:rPr>
        <w:t>PER-003-AB-1</w:t>
      </w:r>
    </w:p>
    <w:p w14:paraId="214DCB40" w14:textId="5DA270E4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1D4F9A">
        <w:rPr>
          <w:sz w:val="32"/>
        </w:rPr>
        <w:t>December 1, 2019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0516E2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0516E2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0516E2">
              <w:rPr>
                <w:color w:val="616161" w:themeColor="text2"/>
                <w:sz w:val="22"/>
                <w:szCs w:val="22"/>
              </w:rPr>
              <w:t>or</w:t>
            </w:r>
            <w:r w:rsidR="00A056B6" w:rsidRPr="000516E2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0516E2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0516E2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0516E2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0516E2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0516E2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0516E2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0516E2">
              <w:rPr>
                <w:color w:val="616161" w:themeColor="text2"/>
                <w:sz w:val="22"/>
                <w:szCs w:val="22"/>
              </w:rPr>
              <w:t>ISO</w:t>
            </w:r>
            <w:r w:rsidRPr="000516E2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0516E2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0516E2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0516E2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0516E2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0516E2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0516E2">
              <w:rPr>
                <w:color w:val="616161" w:themeColor="text2"/>
              </w:rPr>
              <w:t>(</w:t>
            </w:r>
            <w:r w:rsidR="000F2DCC" w:rsidRPr="000516E2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0516E2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0516E2">
              <w:rPr>
                <w:color w:val="616161" w:themeColor="text2"/>
              </w:rPr>
              <w:t>date, whichever comes first</w:t>
            </w:r>
            <w:r w:rsidR="00D03630" w:rsidRPr="000516E2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0516E2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0516E2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0516E2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0516E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0516E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0516E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0516E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0516E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0516E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0516E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0516E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0516E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0516E2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571B83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65DD258A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1D4F9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2112609" w:rsidR="006C71CA" w:rsidRPr="002F0AD5" w:rsidRDefault="001D4F9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35" w:type="dxa"/>
            <w:shd w:val="clear" w:color="auto" w:fill="CDD9E4"/>
          </w:tcPr>
          <w:p w14:paraId="10870218" w14:textId="3F35538B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4BE9E848" w:rsidR="006C71CA" w:rsidRPr="002F0AD5" w:rsidRDefault="001D4F9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5F275A41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7A555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CD77B1E" w14:textId="22C44211" w:rsidR="006C71CA" w:rsidRPr="001D4F9A" w:rsidRDefault="001D4F9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4F9A" w:rsidRPr="00973E93" w14:paraId="2AAF4FF0" w14:textId="77777777" w:rsidTr="007D336A">
        <w:tc>
          <w:tcPr>
            <w:tcW w:w="498" w:type="dxa"/>
            <w:shd w:val="clear" w:color="auto" w:fill="CDD9E4"/>
          </w:tcPr>
          <w:p w14:paraId="0D5E8956" w14:textId="1C187A1B" w:rsidR="001D4F9A" w:rsidRDefault="001D4F9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7EC758CB" w14:textId="16ED2B5F" w:rsidR="001D4F9A" w:rsidRPr="002F0AD5" w:rsidRDefault="001D4F9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35" w:type="dxa"/>
            <w:shd w:val="clear" w:color="auto" w:fill="CDD9E4"/>
          </w:tcPr>
          <w:p w14:paraId="40A6588F" w14:textId="77777777" w:rsidR="001D4F9A" w:rsidRPr="002F0AD5" w:rsidRDefault="001D4F9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48A046AE" w14:textId="77777777" w:rsidR="001D4F9A" w:rsidRPr="002F0AD5" w:rsidRDefault="001D4F9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47C46E28" w14:textId="77777777" w:rsidR="001D4F9A" w:rsidRPr="002F0AD5" w:rsidRDefault="001D4F9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55C2D26A" w14:textId="77777777" w:rsidR="001D4F9A" w:rsidRPr="002F0AD5" w:rsidRDefault="001D4F9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E0F1D34" w14:textId="77777777" w:rsidR="001D4F9A" w:rsidRPr="002F0AD5" w:rsidRDefault="001D4F9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4E00E90" w14:textId="77777777" w:rsidR="001D4F9A" w:rsidRPr="002F0AD5" w:rsidRDefault="001D4F9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729B6667" w14:textId="77777777" w:rsidR="001D4F9A" w:rsidRPr="002F0AD5" w:rsidRDefault="001D4F9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EB4712E" w14:textId="77777777" w:rsidR="001D4F9A" w:rsidRPr="002F0AD5" w:rsidRDefault="001D4F9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7B66E3F9" w14:textId="77777777" w:rsidR="001D4F9A" w:rsidRPr="002F0AD5" w:rsidRDefault="001D4F9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3544C7BC" w14:textId="77777777" w:rsidR="001D4F9A" w:rsidRPr="002F0AD5" w:rsidRDefault="001D4F9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4303CA0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443A05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17233D6" w14:textId="3B37003C" w:rsidR="001D4F9A" w:rsidRDefault="001D4F9A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152D97">
              <w:rPr>
                <w:sz w:val="22"/>
                <w:szCs w:val="22"/>
              </w:rPr>
              <w:t xml:space="preserve">The </w:t>
            </w:r>
            <w:r w:rsidR="00152D97">
              <w:rPr>
                <w:b/>
                <w:bCs/>
                <w:sz w:val="22"/>
                <w:szCs w:val="22"/>
              </w:rPr>
              <w:t xml:space="preserve">operator </w:t>
            </w:r>
            <w:r w:rsidR="00152D97">
              <w:rPr>
                <w:sz w:val="22"/>
                <w:szCs w:val="22"/>
              </w:rPr>
              <w:t xml:space="preserve">of a </w:t>
            </w:r>
            <w:r w:rsidR="00152D97">
              <w:rPr>
                <w:b/>
                <w:bCs/>
                <w:sz w:val="22"/>
                <w:szCs w:val="22"/>
              </w:rPr>
              <w:t xml:space="preserve">transmission facility </w:t>
            </w:r>
            <w:r w:rsidRPr="001D4F9A">
              <w:rPr>
                <w:sz w:val="22"/>
                <w:szCs w:val="22"/>
              </w:rPr>
              <w:t xml:space="preserve">that is part of the </w:t>
            </w:r>
            <w:r w:rsidRPr="001D4F9A">
              <w:rPr>
                <w:b/>
                <w:bCs/>
                <w:sz w:val="22"/>
                <w:szCs w:val="22"/>
              </w:rPr>
              <w:t>bulk electric system</w:t>
            </w:r>
            <w:r w:rsidRPr="001D4F9A">
              <w:rPr>
                <w:sz w:val="22"/>
                <w:szCs w:val="22"/>
              </w:rPr>
              <w:t xml:space="preserve">. This </w:t>
            </w:r>
            <w:r w:rsidRPr="001D4F9A">
              <w:rPr>
                <w:b/>
                <w:bCs/>
                <w:sz w:val="22"/>
                <w:szCs w:val="22"/>
              </w:rPr>
              <w:t xml:space="preserve">reliability standard </w:t>
            </w:r>
            <w:r w:rsidRPr="001D4F9A">
              <w:rPr>
                <w:sz w:val="22"/>
                <w:szCs w:val="22"/>
              </w:rPr>
              <w:t xml:space="preserve">does not apply to the </w:t>
            </w:r>
            <w:r w:rsidRPr="001D4F9A">
              <w:rPr>
                <w:b/>
                <w:bCs/>
                <w:sz w:val="22"/>
                <w:szCs w:val="22"/>
              </w:rPr>
              <w:t>operator</w:t>
            </w:r>
            <w:r w:rsidRPr="001D4F9A">
              <w:rPr>
                <w:sz w:val="22"/>
                <w:szCs w:val="22"/>
              </w:rPr>
              <w:t xml:space="preserve"> of a </w:t>
            </w:r>
            <w:r w:rsidRPr="001D4F9A">
              <w:rPr>
                <w:b/>
                <w:bCs/>
                <w:sz w:val="22"/>
                <w:szCs w:val="22"/>
              </w:rPr>
              <w:t>transmission facility</w:t>
            </w:r>
            <w:r w:rsidRPr="001D4F9A">
              <w:rPr>
                <w:sz w:val="22"/>
                <w:szCs w:val="22"/>
              </w:rPr>
              <w:t xml:space="preserve"> who only operates </w:t>
            </w:r>
            <w:r w:rsidRPr="001D4F9A">
              <w:rPr>
                <w:b/>
                <w:bCs/>
                <w:sz w:val="22"/>
                <w:szCs w:val="22"/>
              </w:rPr>
              <w:t>transmission facilities</w:t>
            </w:r>
            <w:r w:rsidRPr="001D4F9A">
              <w:rPr>
                <w:sz w:val="22"/>
                <w:szCs w:val="22"/>
              </w:rPr>
              <w:t xml:space="preserve"> that are: </w:t>
            </w:r>
          </w:p>
          <w:p w14:paraId="41F88EB6" w14:textId="77777777" w:rsidR="001D4F9A" w:rsidRDefault="001D4F9A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F264B8F" w14:textId="77777777" w:rsidR="001D4F9A" w:rsidRDefault="001D4F9A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D4F9A">
              <w:rPr>
                <w:sz w:val="22"/>
                <w:szCs w:val="22"/>
              </w:rPr>
              <w:t xml:space="preserve">(a) radial </w:t>
            </w:r>
            <w:r w:rsidRPr="001D4F9A">
              <w:rPr>
                <w:b/>
                <w:bCs/>
                <w:sz w:val="22"/>
                <w:szCs w:val="22"/>
              </w:rPr>
              <w:t>transmission facilities</w:t>
            </w:r>
            <w:r w:rsidRPr="001D4F9A">
              <w:rPr>
                <w:sz w:val="22"/>
                <w:szCs w:val="22"/>
              </w:rPr>
              <w:t xml:space="preserve"> connected to: </w:t>
            </w:r>
          </w:p>
          <w:p w14:paraId="252F9A69" w14:textId="77777777" w:rsidR="001D4F9A" w:rsidRDefault="001D4F9A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F1DE7B8" w14:textId="694F6013" w:rsidR="001D4F9A" w:rsidRPr="001D4F9A" w:rsidRDefault="001D4F9A" w:rsidP="001D4F9A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proofErr w:type="gramStart"/>
            <w:r w:rsidRPr="001D4F9A">
              <w:rPr>
                <w:sz w:val="22"/>
                <w:szCs w:val="22"/>
              </w:rPr>
              <w:t>load;</w:t>
            </w:r>
            <w:proofErr w:type="gramEnd"/>
            <w:r w:rsidRPr="001D4F9A">
              <w:rPr>
                <w:sz w:val="22"/>
                <w:szCs w:val="22"/>
              </w:rPr>
              <w:t xml:space="preserve"> </w:t>
            </w:r>
          </w:p>
          <w:p w14:paraId="028D7CD2" w14:textId="1C8AF863" w:rsidR="001D4F9A" w:rsidRDefault="001D4F9A" w:rsidP="001D4F9A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D4F9A">
              <w:rPr>
                <w:sz w:val="22"/>
                <w:szCs w:val="22"/>
              </w:rPr>
              <w:t xml:space="preserve">one or more </w:t>
            </w:r>
            <w:r w:rsidRPr="001D4F9A">
              <w:rPr>
                <w:b/>
                <w:bCs/>
                <w:sz w:val="22"/>
                <w:szCs w:val="22"/>
              </w:rPr>
              <w:t>generating unit</w:t>
            </w:r>
            <w:r w:rsidRPr="001D4F9A">
              <w:rPr>
                <w:sz w:val="22"/>
                <w:szCs w:val="22"/>
              </w:rPr>
              <w:t xml:space="preserve">; and/or </w:t>
            </w:r>
          </w:p>
          <w:p w14:paraId="2A6B000D" w14:textId="674AC91B" w:rsidR="001D4F9A" w:rsidRPr="001D4F9A" w:rsidRDefault="001D4F9A" w:rsidP="001D4F9A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D4F9A">
              <w:rPr>
                <w:sz w:val="22"/>
                <w:szCs w:val="22"/>
              </w:rPr>
              <w:t xml:space="preserve">one or more </w:t>
            </w:r>
            <w:r w:rsidRPr="001D4F9A">
              <w:rPr>
                <w:b/>
                <w:bCs/>
                <w:sz w:val="22"/>
                <w:szCs w:val="22"/>
              </w:rPr>
              <w:t xml:space="preserve">aggregated generating </w:t>
            </w:r>
            <w:proofErr w:type="gramStart"/>
            <w:r w:rsidRPr="001D4F9A">
              <w:rPr>
                <w:b/>
                <w:bCs/>
                <w:sz w:val="22"/>
                <w:szCs w:val="22"/>
              </w:rPr>
              <w:t>facility</w:t>
            </w:r>
            <w:r w:rsidRPr="001D4F9A">
              <w:rPr>
                <w:sz w:val="22"/>
                <w:szCs w:val="22"/>
              </w:rPr>
              <w:t>;</w:t>
            </w:r>
            <w:proofErr w:type="gramEnd"/>
            <w:r w:rsidRPr="001D4F9A">
              <w:rPr>
                <w:sz w:val="22"/>
                <w:szCs w:val="22"/>
              </w:rPr>
              <w:t xml:space="preserve"> </w:t>
            </w:r>
          </w:p>
          <w:p w14:paraId="6C5ADE2D" w14:textId="77777777" w:rsidR="001D4F9A" w:rsidRDefault="001D4F9A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7566E49" w14:textId="77777777" w:rsidR="001D4F9A" w:rsidRDefault="001D4F9A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D4F9A">
              <w:rPr>
                <w:sz w:val="22"/>
                <w:szCs w:val="22"/>
              </w:rPr>
              <w:t xml:space="preserve">(b) connected to an industrial complex, or part of an industrial complex, and the removal of any or </w:t>
            </w:r>
            <w:proofErr w:type="gramStart"/>
            <w:r w:rsidRPr="001D4F9A">
              <w:rPr>
                <w:sz w:val="22"/>
                <w:szCs w:val="22"/>
              </w:rPr>
              <w:t>all of</w:t>
            </w:r>
            <w:proofErr w:type="gramEnd"/>
            <w:r w:rsidRPr="001D4F9A">
              <w:rPr>
                <w:sz w:val="22"/>
                <w:szCs w:val="22"/>
              </w:rPr>
              <w:t xml:space="preserve"> these </w:t>
            </w:r>
            <w:r w:rsidRPr="001D4F9A">
              <w:rPr>
                <w:b/>
                <w:bCs/>
                <w:sz w:val="22"/>
                <w:szCs w:val="22"/>
              </w:rPr>
              <w:t>transmission facilities</w:t>
            </w:r>
            <w:r w:rsidRPr="001D4F9A">
              <w:rPr>
                <w:sz w:val="22"/>
                <w:szCs w:val="22"/>
              </w:rPr>
              <w:t xml:space="preserve"> cannot interrupt power flow on the </w:t>
            </w:r>
            <w:r w:rsidRPr="001D4F9A">
              <w:rPr>
                <w:b/>
                <w:bCs/>
                <w:sz w:val="22"/>
                <w:szCs w:val="22"/>
              </w:rPr>
              <w:t>interconnected electric system</w:t>
            </w:r>
            <w:r w:rsidRPr="001D4F9A">
              <w:rPr>
                <w:sz w:val="22"/>
                <w:szCs w:val="22"/>
              </w:rPr>
              <w:t xml:space="preserve">, other than power flow on its own </w:t>
            </w:r>
            <w:r w:rsidRPr="001D4F9A">
              <w:rPr>
                <w:b/>
                <w:bCs/>
                <w:sz w:val="22"/>
                <w:szCs w:val="22"/>
              </w:rPr>
              <w:t>transmission facilities</w:t>
            </w:r>
            <w:r w:rsidRPr="001D4F9A">
              <w:rPr>
                <w:sz w:val="22"/>
                <w:szCs w:val="22"/>
              </w:rPr>
              <w:t xml:space="preserve"> when all transmission facilities in the rest of the </w:t>
            </w:r>
            <w:r w:rsidRPr="001D4F9A">
              <w:rPr>
                <w:b/>
                <w:bCs/>
                <w:sz w:val="22"/>
                <w:szCs w:val="22"/>
              </w:rPr>
              <w:t>interconnected electric system</w:t>
            </w:r>
            <w:r w:rsidRPr="001D4F9A">
              <w:rPr>
                <w:sz w:val="22"/>
                <w:szCs w:val="22"/>
              </w:rPr>
              <w:t xml:space="preserve"> are in service; or </w:t>
            </w:r>
          </w:p>
          <w:p w14:paraId="3DD0667A" w14:textId="77777777" w:rsidR="001D4F9A" w:rsidRDefault="001D4F9A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B92595" w14:textId="3735250D" w:rsidR="00850361" w:rsidRPr="00850361" w:rsidRDefault="001D4F9A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D4F9A">
              <w:rPr>
                <w:sz w:val="22"/>
                <w:szCs w:val="22"/>
              </w:rPr>
              <w:t xml:space="preserve">(c) </w:t>
            </w:r>
            <w:r w:rsidRPr="001D4F9A">
              <w:rPr>
                <w:b/>
                <w:bCs/>
                <w:sz w:val="22"/>
                <w:szCs w:val="22"/>
              </w:rPr>
              <w:t>transmission facilities</w:t>
            </w:r>
            <w:r w:rsidRPr="001D4F9A">
              <w:rPr>
                <w:sz w:val="22"/>
                <w:szCs w:val="22"/>
              </w:rPr>
              <w:t xml:space="preserve"> where the operation of all these facilities is covered by an operating agreement with a NERC-certified operator whereby the NERC-certified operator has the operating authority for these facilities.</w:t>
            </w: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0516E2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1D355558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1D4F9A">
              <w:rPr>
                <w:rFonts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0516E2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34119111" w:rsidR="0067032F" w:rsidRPr="002E25D5" w:rsidRDefault="0067032F" w:rsidP="001D399B">
      <w:pPr>
        <w:pStyle w:val="Heading2"/>
      </w:pPr>
      <w:r w:rsidRPr="002E25D5">
        <w:lastRenderedPageBreak/>
        <w:t>R</w:t>
      </w:r>
      <w:r w:rsidR="001D4F9A">
        <w:t>2</w:t>
      </w:r>
      <w:r w:rsidRPr="002E25D5">
        <w:t xml:space="preserve"> Supporting Evidence and Documentation</w:t>
      </w:r>
    </w:p>
    <w:p w14:paraId="0BD18544" w14:textId="01288FE2" w:rsidR="001D4F9A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1D4F9A"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1D4F9A" w:rsidRPr="001D4F9A">
        <w:rPr>
          <w:rFonts w:cs="Arial"/>
          <w:sz w:val="22"/>
          <w:szCs w:val="22"/>
        </w:rPr>
        <w:t xml:space="preserve">An </w:t>
      </w:r>
      <w:r w:rsidR="001D4F9A" w:rsidRPr="001D4F9A">
        <w:rPr>
          <w:rFonts w:cs="Arial"/>
          <w:b/>
          <w:bCs/>
          <w:sz w:val="22"/>
          <w:szCs w:val="22"/>
        </w:rPr>
        <w:t>operator</w:t>
      </w:r>
      <w:r w:rsidR="001D4F9A" w:rsidRPr="001D4F9A">
        <w:rPr>
          <w:rFonts w:cs="Arial"/>
          <w:sz w:val="22"/>
          <w:szCs w:val="22"/>
        </w:rPr>
        <w:t xml:space="preserve"> of a </w:t>
      </w:r>
      <w:r w:rsidR="001D4F9A" w:rsidRPr="001D4F9A">
        <w:rPr>
          <w:rFonts w:cs="Arial"/>
          <w:b/>
          <w:bCs/>
          <w:sz w:val="22"/>
          <w:szCs w:val="22"/>
        </w:rPr>
        <w:t>transmission facility</w:t>
      </w:r>
      <w:r w:rsidR="001D4F9A" w:rsidRPr="001D4F9A">
        <w:rPr>
          <w:rFonts w:cs="Arial"/>
          <w:sz w:val="22"/>
          <w:szCs w:val="22"/>
        </w:rPr>
        <w:t xml:space="preserve"> must </w:t>
      </w:r>
      <w:proofErr w:type="gramStart"/>
      <w:r w:rsidR="001D4F9A" w:rsidRPr="001D4F9A">
        <w:rPr>
          <w:rFonts w:cs="Arial"/>
          <w:sz w:val="22"/>
          <w:szCs w:val="22"/>
        </w:rPr>
        <w:t>staff</w:t>
      </w:r>
      <w:proofErr w:type="gramEnd"/>
      <w:r w:rsidR="001D4F9A" w:rsidRPr="001D4F9A">
        <w:rPr>
          <w:rFonts w:cs="Arial"/>
          <w:sz w:val="22"/>
          <w:szCs w:val="22"/>
        </w:rPr>
        <w:t xml:space="preserve"> each of its </w:t>
      </w:r>
      <w:proofErr w:type="gramStart"/>
      <w:r w:rsidR="001D4F9A" w:rsidRPr="001D4F9A">
        <w:rPr>
          <w:rFonts w:cs="Arial"/>
          <w:sz w:val="22"/>
          <w:szCs w:val="22"/>
        </w:rPr>
        <w:t>real time</w:t>
      </w:r>
      <w:proofErr w:type="gramEnd"/>
      <w:r w:rsidR="001D4F9A" w:rsidRPr="001D4F9A">
        <w:rPr>
          <w:rFonts w:cs="Arial"/>
          <w:sz w:val="22"/>
          <w:szCs w:val="22"/>
        </w:rPr>
        <w:t xml:space="preserve"> operating positions performing reliability-related tasks with operating personnel who have obtained and maintained one of the following NERC certificates: </w:t>
      </w:r>
    </w:p>
    <w:p w14:paraId="0C02FABE" w14:textId="77777777" w:rsidR="001D4F9A" w:rsidRDefault="001D4F9A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1D4F9A">
        <w:rPr>
          <w:rFonts w:cs="Arial"/>
          <w:sz w:val="22"/>
          <w:szCs w:val="22"/>
        </w:rPr>
        <w:t xml:space="preserve">(a) Reliability </w:t>
      </w:r>
      <w:proofErr w:type="gramStart"/>
      <w:r w:rsidRPr="001D4F9A">
        <w:rPr>
          <w:rFonts w:cs="Arial"/>
          <w:sz w:val="22"/>
          <w:szCs w:val="22"/>
        </w:rPr>
        <w:t>Operator;</w:t>
      </w:r>
      <w:proofErr w:type="gramEnd"/>
      <w:r w:rsidRPr="001D4F9A">
        <w:rPr>
          <w:rFonts w:cs="Arial"/>
          <w:sz w:val="22"/>
          <w:szCs w:val="22"/>
        </w:rPr>
        <w:t xml:space="preserve"> </w:t>
      </w:r>
    </w:p>
    <w:p w14:paraId="78F8CB86" w14:textId="77777777" w:rsidR="001D4F9A" w:rsidRDefault="001D4F9A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D4F9A">
        <w:rPr>
          <w:rFonts w:cs="Arial"/>
          <w:sz w:val="22"/>
          <w:szCs w:val="22"/>
        </w:rPr>
        <w:t xml:space="preserve">(b) Balancing, Interchange and Transmission Operator; or </w:t>
      </w:r>
    </w:p>
    <w:p w14:paraId="39C8876B" w14:textId="7BA4BB74" w:rsidR="007D21F3" w:rsidRPr="00973E93" w:rsidRDefault="001D4F9A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D4F9A">
        <w:rPr>
          <w:rFonts w:cs="Arial"/>
          <w:sz w:val="22"/>
          <w:szCs w:val="22"/>
        </w:rPr>
        <w:t>(c) Transmission Operator.</w:t>
      </w:r>
    </w:p>
    <w:p w14:paraId="0741601D" w14:textId="412ACC8D" w:rsidR="001D4F9A" w:rsidRDefault="00E13D6A" w:rsidP="001D4F9A">
      <w:pPr>
        <w:tabs>
          <w:tab w:val="clear" w:pos="720"/>
          <w:tab w:val="left" w:pos="1035"/>
        </w:tabs>
        <w:spacing w:before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1D4F9A"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1D4F9A" w:rsidRPr="001D4F9A">
        <w:rPr>
          <w:rFonts w:cs="Arial"/>
          <w:sz w:val="22"/>
          <w:szCs w:val="22"/>
        </w:rPr>
        <w:t xml:space="preserve">Evidence of staffing its </w:t>
      </w:r>
      <w:proofErr w:type="gramStart"/>
      <w:r w:rsidR="001D4F9A" w:rsidRPr="001D4F9A">
        <w:rPr>
          <w:rFonts w:cs="Arial"/>
          <w:sz w:val="22"/>
          <w:szCs w:val="22"/>
        </w:rPr>
        <w:t>real time</w:t>
      </w:r>
      <w:proofErr w:type="gramEnd"/>
      <w:r w:rsidR="001D4F9A" w:rsidRPr="001D4F9A">
        <w:rPr>
          <w:rFonts w:cs="Arial"/>
          <w:sz w:val="22"/>
          <w:szCs w:val="22"/>
        </w:rPr>
        <w:t xml:space="preserve"> operating positions performing reliability-related tasks with operating personnel certified in accordance with the requirement R2 exists. This evidence may</w:t>
      </w:r>
      <w:r w:rsidR="001D4F9A">
        <w:rPr>
          <w:rFonts w:cs="Arial"/>
          <w:sz w:val="22"/>
          <w:szCs w:val="22"/>
        </w:rPr>
        <w:t xml:space="preserve"> </w:t>
      </w:r>
      <w:r w:rsidR="001D4F9A" w:rsidRPr="001D4F9A">
        <w:rPr>
          <w:rFonts w:cs="Arial"/>
          <w:sz w:val="22"/>
          <w:szCs w:val="22"/>
        </w:rPr>
        <w:t xml:space="preserve">include, but it is not limited to: </w:t>
      </w:r>
    </w:p>
    <w:p w14:paraId="6CD20899" w14:textId="77777777" w:rsidR="001D4F9A" w:rsidRDefault="001D4F9A" w:rsidP="001D4F9A">
      <w:pPr>
        <w:tabs>
          <w:tab w:val="clear" w:pos="720"/>
          <w:tab w:val="left" w:pos="1035"/>
        </w:tabs>
        <w:spacing w:before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D4F9A">
        <w:rPr>
          <w:rFonts w:cs="Arial"/>
          <w:sz w:val="22"/>
          <w:szCs w:val="22"/>
        </w:rPr>
        <w:t xml:space="preserve">(a) the list of </w:t>
      </w:r>
      <w:proofErr w:type="gramStart"/>
      <w:r w:rsidRPr="001D4F9A">
        <w:rPr>
          <w:rFonts w:cs="Arial"/>
          <w:sz w:val="22"/>
          <w:szCs w:val="22"/>
        </w:rPr>
        <w:t>real time</w:t>
      </w:r>
      <w:proofErr w:type="gramEnd"/>
      <w:r w:rsidRPr="001D4F9A">
        <w:rPr>
          <w:rFonts w:cs="Arial"/>
          <w:sz w:val="22"/>
          <w:szCs w:val="22"/>
        </w:rPr>
        <w:t xml:space="preserve"> operating positions performing reliability-related </w:t>
      </w:r>
      <w:proofErr w:type="gramStart"/>
      <w:r w:rsidRPr="001D4F9A">
        <w:rPr>
          <w:rFonts w:cs="Arial"/>
          <w:sz w:val="22"/>
          <w:szCs w:val="22"/>
        </w:rPr>
        <w:t>tasks;</w:t>
      </w:r>
      <w:proofErr w:type="gramEnd"/>
      <w:r w:rsidRPr="001D4F9A">
        <w:rPr>
          <w:rFonts w:cs="Arial"/>
          <w:sz w:val="22"/>
          <w:szCs w:val="22"/>
        </w:rPr>
        <w:t xml:space="preserve"> </w:t>
      </w:r>
    </w:p>
    <w:p w14:paraId="247CB8E6" w14:textId="77777777" w:rsidR="001D4F9A" w:rsidRDefault="001D4F9A" w:rsidP="001D4F9A">
      <w:pPr>
        <w:tabs>
          <w:tab w:val="clear" w:pos="720"/>
          <w:tab w:val="left" w:pos="1035"/>
        </w:tabs>
        <w:spacing w:before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D4F9A">
        <w:rPr>
          <w:rFonts w:cs="Arial"/>
          <w:sz w:val="22"/>
          <w:szCs w:val="22"/>
        </w:rPr>
        <w:t xml:space="preserve">(b) the list of operating personnel assigned to the </w:t>
      </w:r>
      <w:proofErr w:type="gramStart"/>
      <w:r w:rsidRPr="001D4F9A">
        <w:rPr>
          <w:rFonts w:cs="Arial"/>
          <w:sz w:val="22"/>
          <w:szCs w:val="22"/>
        </w:rPr>
        <w:t>real time</w:t>
      </w:r>
      <w:proofErr w:type="gramEnd"/>
      <w:r w:rsidRPr="001D4F9A">
        <w:rPr>
          <w:rFonts w:cs="Arial"/>
          <w:sz w:val="22"/>
          <w:szCs w:val="22"/>
        </w:rPr>
        <w:t xml:space="preserve"> operating positions performing reliability-related </w:t>
      </w:r>
      <w:proofErr w:type="gramStart"/>
      <w:r w:rsidRPr="001D4F9A">
        <w:rPr>
          <w:rFonts w:cs="Arial"/>
          <w:sz w:val="22"/>
          <w:szCs w:val="22"/>
        </w:rPr>
        <w:t>tasks;</w:t>
      </w:r>
      <w:proofErr w:type="gramEnd"/>
      <w:r w:rsidRPr="001D4F9A">
        <w:rPr>
          <w:rFonts w:cs="Arial"/>
          <w:sz w:val="22"/>
          <w:szCs w:val="22"/>
        </w:rPr>
        <w:t xml:space="preserve"> </w:t>
      </w:r>
    </w:p>
    <w:p w14:paraId="740B5620" w14:textId="77777777" w:rsidR="001D4F9A" w:rsidRDefault="001D4F9A" w:rsidP="001D4F9A">
      <w:pPr>
        <w:tabs>
          <w:tab w:val="clear" w:pos="720"/>
          <w:tab w:val="left" w:pos="1035"/>
        </w:tabs>
        <w:spacing w:before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D4F9A">
        <w:rPr>
          <w:rFonts w:cs="Arial"/>
          <w:sz w:val="22"/>
          <w:szCs w:val="22"/>
        </w:rPr>
        <w:t xml:space="preserve">(c) a copy of each of its operating personnel’s NERC certificate; and </w:t>
      </w:r>
    </w:p>
    <w:p w14:paraId="2ABCE242" w14:textId="71F40122" w:rsidR="00D9768B" w:rsidRPr="00E23282" w:rsidRDefault="001D4F9A" w:rsidP="001D4F9A">
      <w:pPr>
        <w:tabs>
          <w:tab w:val="clear" w:pos="720"/>
          <w:tab w:val="left" w:pos="1035"/>
        </w:tabs>
        <w:spacing w:before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D4F9A">
        <w:rPr>
          <w:rFonts w:cs="Arial"/>
          <w:sz w:val="22"/>
          <w:szCs w:val="22"/>
        </w:rPr>
        <w:t xml:space="preserve">(d) work schedules, logs, or other equivalent evidence showing which operating personnel were assigned to work in </w:t>
      </w:r>
      <w:proofErr w:type="gramStart"/>
      <w:r w:rsidRPr="001D4F9A">
        <w:rPr>
          <w:rFonts w:cs="Arial"/>
          <w:sz w:val="22"/>
          <w:szCs w:val="22"/>
        </w:rPr>
        <w:t>real time</w:t>
      </w:r>
      <w:proofErr w:type="gramEnd"/>
      <w:r w:rsidRPr="001D4F9A">
        <w:rPr>
          <w:rFonts w:cs="Arial"/>
          <w:sz w:val="22"/>
          <w:szCs w:val="22"/>
        </w:rPr>
        <w:t xml:space="preserve"> operating positions performing reliability-related tasks.</w:t>
      </w:r>
    </w:p>
    <w:p w14:paraId="316FBB37" w14:textId="754D7B8C" w:rsidR="00421B03" w:rsidRPr="00CD644D" w:rsidRDefault="00D9768B" w:rsidP="00CD644D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  <w:r w:rsidR="005243AC" w:rsidRPr="00973E93">
        <w:t xml:space="preserve"> </w:t>
      </w:r>
    </w:p>
    <w:p w14:paraId="42E8580C" w14:textId="77777777" w:rsidR="00F4258A" w:rsidRPr="00973E93" w:rsidRDefault="00F4258A" w:rsidP="004F7923">
      <w:pPr>
        <w:pStyle w:val="Heading3"/>
        <w:spacing w:before="0" w:line="240" w:lineRule="auto"/>
      </w:pPr>
      <w:r w:rsidRPr="00973E93">
        <w:t xml:space="preserve">Entity Response </w:t>
      </w:r>
      <w:r w:rsidRPr="000516E2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4F7923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443A05">
        <w:tc>
          <w:tcPr>
            <w:tcW w:w="10705" w:type="dxa"/>
            <w:shd w:val="clear" w:color="auto" w:fill="CDD9E4"/>
          </w:tcPr>
          <w:p w14:paraId="5336CCCF" w14:textId="6A4B2C54" w:rsidR="00F4258A" w:rsidRPr="001D399B" w:rsidRDefault="00F4258A" w:rsidP="004F7923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 w:rsidR="004E4187"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F4258A" w:rsidRPr="002C7D64" w14:paraId="79DF9698" w14:textId="77777777" w:rsidTr="00443A05">
        <w:tc>
          <w:tcPr>
            <w:tcW w:w="10705" w:type="dxa"/>
          </w:tcPr>
          <w:p w14:paraId="7BDA1EE1" w14:textId="77777777" w:rsidR="00F4258A" w:rsidRPr="002C7D64" w:rsidRDefault="00F4258A" w:rsidP="004F7923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4F7923">
      <w:pPr>
        <w:pStyle w:val="Heading3"/>
        <w:rPr>
          <w:iCs/>
        </w:rPr>
      </w:pPr>
      <w:r w:rsidRPr="002C7D64">
        <w:t xml:space="preserve">Entity Evidence </w:t>
      </w:r>
      <w:r w:rsidRPr="000516E2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4F792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4F792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4F792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4F792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4F792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4F792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4F792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4F792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4F792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4F792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4F792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4F792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4F792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4F792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4F792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4F792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4F792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4F792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4F792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4F792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4F792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4F792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4F792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4F792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4F792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4F7923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0516E2" w:rsidRDefault="00AD2ADE" w:rsidP="004F7923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0516E2">
        <w:rPr>
          <w:b/>
          <w:bCs/>
          <w:i/>
          <w:iCs/>
          <w:color w:val="ED0000"/>
          <w:szCs w:val="20"/>
        </w:rPr>
        <w:t>(</w:t>
      </w:r>
      <w:r w:rsidRPr="000516E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4F792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4F792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4F792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3F91B6A8" w:rsidR="00421B03" w:rsidRPr="00AC61B7" w:rsidRDefault="00421B03" w:rsidP="004F7923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1D4F9A">
        <w:t>PER-003-AB-1</w:t>
      </w:r>
      <w:r w:rsidRPr="00AC61B7">
        <w:t xml:space="preserve">, </w:t>
      </w:r>
      <w:r w:rsidRPr="00D77196">
        <w:t>R</w:t>
      </w:r>
      <w:r w:rsidR="00BF4F88">
        <w:t>2</w:t>
      </w:r>
    </w:p>
    <w:p w14:paraId="6F7C3596" w14:textId="77777777" w:rsidR="00AC61B7" w:rsidRPr="000516E2" w:rsidRDefault="00AC61B7" w:rsidP="004F7923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0516E2">
        <w:rPr>
          <w:b/>
          <w:bCs/>
          <w:i/>
          <w:iCs/>
          <w:color w:val="ED0000"/>
          <w:szCs w:val="20"/>
        </w:rPr>
        <w:t>(</w:t>
      </w:r>
      <w:r w:rsidRPr="000516E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4F792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414FF04" w14:textId="59E8A44C" w:rsidR="00CD644D" w:rsidRPr="00CD644D" w:rsidRDefault="00CD644D" w:rsidP="004F792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Review the entity’s </w:t>
            </w:r>
            <w:r w:rsidR="00A46C0C" w:rsidRPr="001D4F9A">
              <w:rPr>
                <w:rFonts w:cs="Arial"/>
                <w:sz w:val="22"/>
                <w:szCs w:val="22"/>
              </w:rPr>
              <w:t>list of operating personnel assigned to the real time operating positions performing reliability-related tasks</w:t>
            </w:r>
            <w:r w:rsidR="00A46C0C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and verify each</w:t>
            </w:r>
            <w:r w:rsidR="00E534A1">
              <w:rPr>
                <w:rFonts w:cs="Arial"/>
                <w:sz w:val="22"/>
                <w:szCs w:val="22"/>
              </w:rPr>
              <w:t xml:space="preserve"> such</w:t>
            </w:r>
            <w:r w:rsidR="00935FD9">
              <w:rPr>
                <w:rFonts w:cs="Arial"/>
                <w:sz w:val="22"/>
                <w:szCs w:val="22"/>
              </w:rPr>
              <w:t xml:space="preserve"> operating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940D0B">
              <w:rPr>
                <w:rFonts w:cs="Arial"/>
                <w:sz w:val="22"/>
                <w:szCs w:val="22"/>
              </w:rPr>
              <w:t xml:space="preserve">personnel </w:t>
            </w:r>
            <w:r>
              <w:rPr>
                <w:rFonts w:cs="Arial"/>
                <w:sz w:val="22"/>
                <w:szCs w:val="22"/>
              </w:rPr>
              <w:t xml:space="preserve">has </w:t>
            </w:r>
            <w:r w:rsidRPr="00CD644D">
              <w:rPr>
                <w:rFonts w:cs="Arial"/>
                <w:sz w:val="22"/>
                <w:szCs w:val="22"/>
              </w:rPr>
              <w:t>obtained and maintained one of the following NERC certificates</w:t>
            </w:r>
            <w:r w:rsidR="005E592D">
              <w:rPr>
                <w:rFonts w:cs="Arial"/>
                <w:sz w:val="22"/>
                <w:szCs w:val="22"/>
              </w:rPr>
              <w:t xml:space="preserve"> by reviewing </w:t>
            </w:r>
            <w:r w:rsidR="00C22B7F" w:rsidRPr="001D4F9A">
              <w:rPr>
                <w:rFonts w:cs="Arial"/>
                <w:sz w:val="22"/>
                <w:szCs w:val="22"/>
              </w:rPr>
              <w:t>each operating personnel’s NERC certificate</w:t>
            </w:r>
            <w:r w:rsidRPr="00CD644D">
              <w:rPr>
                <w:rFonts w:cs="Arial"/>
                <w:sz w:val="22"/>
                <w:szCs w:val="22"/>
              </w:rPr>
              <w:t xml:space="preserve">: </w:t>
            </w:r>
          </w:p>
          <w:p w14:paraId="3487F699" w14:textId="77777777" w:rsidR="00CD644D" w:rsidRPr="00CD644D" w:rsidRDefault="00CD644D" w:rsidP="004F792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CD644D">
              <w:rPr>
                <w:rFonts w:cs="Arial"/>
                <w:b/>
                <w:sz w:val="22"/>
                <w:szCs w:val="22"/>
              </w:rPr>
              <w:tab/>
            </w:r>
            <w:r w:rsidRPr="00CD644D">
              <w:rPr>
                <w:rFonts w:cs="Arial"/>
                <w:sz w:val="22"/>
                <w:szCs w:val="22"/>
              </w:rPr>
              <w:t xml:space="preserve">(a) Reliability </w:t>
            </w:r>
            <w:proofErr w:type="gramStart"/>
            <w:r w:rsidRPr="00CD644D">
              <w:rPr>
                <w:rFonts w:cs="Arial"/>
                <w:sz w:val="22"/>
                <w:szCs w:val="22"/>
              </w:rPr>
              <w:t>Operator;</w:t>
            </w:r>
            <w:proofErr w:type="gramEnd"/>
            <w:r w:rsidRPr="00CD644D">
              <w:rPr>
                <w:rFonts w:cs="Arial"/>
                <w:sz w:val="22"/>
                <w:szCs w:val="22"/>
              </w:rPr>
              <w:t xml:space="preserve"> </w:t>
            </w:r>
          </w:p>
          <w:p w14:paraId="5F0C239F" w14:textId="77777777" w:rsidR="00CD644D" w:rsidRPr="00CD644D" w:rsidRDefault="00CD644D" w:rsidP="004F792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CD644D">
              <w:rPr>
                <w:rFonts w:cs="Arial"/>
                <w:sz w:val="22"/>
                <w:szCs w:val="22"/>
              </w:rPr>
              <w:tab/>
              <w:t xml:space="preserve">(b) Balancing, Interchange and Transmission Operator; or </w:t>
            </w:r>
          </w:p>
          <w:p w14:paraId="701C0CEF" w14:textId="6FBF7502" w:rsidR="00421B03" w:rsidRPr="00AC61B7" w:rsidRDefault="00CD644D" w:rsidP="004F792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CD644D">
              <w:rPr>
                <w:rFonts w:cs="Arial"/>
                <w:sz w:val="22"/>
                <w:szCs w:val="22"/>
              </w:rPr>
              <w:tab/>
              <w:t>(c) Transmission Operator.</w:t>
            </w:r>
          </w:p>
        </w:tc>
      </w:tr>
      <w:tr w:rsidR="00421B03" w:rsidRPr="00AC61B7" w14:paraId="7699601E" w14:textId="77777777" w:rsidTr="007D336A">
        <w:tc>
          <w:tcPr>
            <w:tcW w:w="362" w:type="dxa"/>
          </w:tcPr>
          <w:p w14:paraId="69C83641" w14:textId="77777777" w:rsidR="00421B03" w:rsidRPr="00AC61B7" w:rsidRDefault="00421B03" w:rsidP="004F792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0D64171" w14:textId="72148041" w:rsidR="00421B03" w:rsidRPr="00AC61B7" w:rsidRDefault="00962AE6" w:rsidP="004F792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Determine if there are other </w:t>
            </w:r>
            <w:proofErr w:type="gramStart"/>
            <w:r>
              <w:rPr>
                <w:rFonts w:cs="Arial"/>
                <w:sz w:val="22"/>
                <w:szCs w:val="22"/>
              </w:rPr>
              <w:t>real time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operating positions that are not identified as performing reliability-related tasks. If yes, review evidence to validate certification is not required under requirement R2.</w:t>
            </w:r>
          </w:p>
        </w:tc>
      </w:tr>
      <w:tr w:rsidR="000E7705" w:rsidRPr="00AC61B7" w14:paraId="16D1AF96" w14:textId="77777777" w:rsidTr="007D336A">
        <w:tc>
          <w:tcPr>
            <w:tcW w:w="362" w:type="dxa"/>
          </w:tcPr>
          <w:p w14:paraId="75860B7C" w14:textId="77777777" w:rsidR="000E7705" w:rsidRPr="00AC61B7" w:rsidRDefault="000E7705" w:rsidP="004F792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27392C0" w14:textId="6A850D46" w:rsidR="000E7705" w:rsidRDefault="000E7705" w:rsidP="004F792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Review </w:t>
            </w:r>
            <w:r w:rsidRPr="001D4F9A">
              <w:rPr>
                <w:rFonts w:cs="Arial"/>
                <w:sz w:val="22"/>
                <w:szCs w:val="22"/>
              </w:rPr>
              <w:t xml:space="preserve">work schedules, logs, or other equivalent evidence </w:t>
            </w:r>
            <w:r>
              <w:rPr>
                <w:rFonts w:cs="Arial"/>
                <w:sz w:val="22"/>
                <w:szCs w:val="22"/>
              </w:rPr>
              <w:t>to verify that</w:t>
            </w:r>
            <w:r w:rsidRPr="001D4F9A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only NERC-certified </w:t>
            </w:r>
            <w:r w:rsidRPr="001D4F9A">
              <w:rPr>
                <w:rFonts w:cs="Arial"/>
                <w:sz w:val="22"/>
                <w:szCs w:val="22"/>
              </w:rPr>
              <w:t xml:space="preserve">operating personnel were assigned to work in </w:t>
            </w:r>
            <w:proofErr w:type="gramStart"/>
            <w:r w:rsidRPr="001D4F9A">
              <w:rPr>
                <w:rFonts w:cs="Arial"/>
                <w:sz w:val="22"/>
                <w:szCs w:val="22"/>
              </w:rPr>
              <w:t>real time</w:t>
            </w:r>
            <w:proofErr w:type="gramEnd"/>
            <w:r w:rsidRPr="001D4F9A">
              <w:rPr>
                <w:rFonts w:cs="Arial"/>
                <w:sz w:val="22"/>
                <w:szCs w:val="22"/>
              </w:rPr>
              <w:t xml:space="preserve"> operating positions performing reliability-related tasks</w:t>
            </w:r>
            <w:r w:rsidR="00CE04E5">
              <w:rPr>
                <w:rFonts w:cs="Arial"/>
                <w:sz w:val="22"/>
                <w:szCs w:val="22"/>
              </w:rPr>
              <w:t>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33530FAF" w14:textId="788FDB1F" w:rsidR="000C6F2F" w:rsidRPr="00AC61B7" w:rsidRDefault="00421B03" w:rsidP="004F7923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4FDE8BB1" w14:textId="77777777" w:rsidR="00421B03" w:rsidRDefault="008B03AD" w:rsidP="004F7923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Audit team may contact NERC to confirm the certification information is valid. </w:t>
            </w:r>
          </w:p>
          <w:p w14:paraId="143B3288" w14:textId="77777777" w:rsidR="008B03AD" w:rsidRDefault="008B03AD" w:rsidP="004F7923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Documentation of compliance is for the audit period unless otherwise determined.</w:t>
            </w:r>
          </w:p>
          <w:p w14:paraId="026D0763" w14:textId="19D3E439" w:rsidR="00A057AE" w:rsidRPr="008B03AD" w:rsidRDefault="00A057AE" w:rsidP="004F7923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Evidence for non-certified </w:t>
            </w:r>
            <w:proofErr w:type="gramStart"/>
            <w:r w:rsidR="0076154A">
              <w:rPr>
                <w:rFonts w:cs="Arial"/>
                <w:bCs/>
                <w:sz w:val="22"/>
                <w:szCs w:val="22"/>
              </w:rPr>
              <w:t>real time</w:t>
            </w:r>
            <w:proofErr w:type="gramEnd"/>
            <w:r w:rsidR="0076154A">
              <w:rPr>
                <w:rFonts w:cs="Arial"/>
                <w:bCs/>
                <w:sz w:val="22"/>
                <w:szCs w:val="22"/>
              </w:rPr>
              <w:t xml:space="preserve"> operating </w:t>
            </w:r>
            <w:r>
              <w:rPr>
                <w:rFonts w:cs="Arial"/>
                <w:bCs/>
                <w:sz w:val="22"/>
                <w:szCs w:val="22"/>
              </w:rPr>
              <w:t>positions might include task lists, job descriptions, etc. showing no reliability-related tasks were performed.</w:t>
            </w: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4F7923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4F792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4F792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4F792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4F792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4F792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4F792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07799FE" w14:textId="77777777" w:rsidR="00AC61B7" w:rsidRDefault="00AC61B7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2D7A3D18" w:rsidR="00A57C57" w:rsidRPr="002C7D64" w:rsidRDefault="00F944C9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F944C9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8F917" w14:textId="77777777" w:rsidR="00571B83" w:rsidRDefault="00571B83" w:rsidP="001D641F">
      <w:pPr>
        <w:spacing w:before="0" w:after="0"/>
      </w:pPr>
      <w:r>
        <w:separator/>
      </w:r>
    </w:p>
  </w:endnote>
  <w:endnote w:type="continuationSeparator" w:id="0">
    <w:p w14:paraId="698D8F17" w14:textId="77777777" w:rsidR="00571B83" w:rsidRDefault="00571B83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DCD56" w14:textId="77777777" w:rsidR="00571B83" w:rsidRDefault="00571B83" w:rsidP="00F4242D">
      <w:pPr>
        <w:pStyle w:val="FootnoteText"/>
      </w:pPr>
      <w:r>
        <w:separator/>
      </w:r>
    </w:p>
  </w:footnote>
  <w:footnote w:type="continuationSeparator" w:id="0">
    <w:p w14:paraId="30E8E3FD" w14:textId="77777777" w:rsidR="00571B83" w:rsidRDefault="00571B83" w:rsidP="00F4242D">
      <w:pPr>
        <w:pStyle w:val="FootnoteText"/>
      </w:pPr>
      <w:r>
        <w:continuationSeparator/>
      </w:r>
    </w:p>
  </w:footnote>
  <w:footnote w:type="continuationNotice" w:id="1">
    <w:p w14:paraId="37A798D0" w14:textId="77777777" w:rsidR="00571B83" w:rsidRDefault="00571B83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2B5DEDED" w:rsidR="0016363C" w:rsidRDefault="001D4F9A" w:rsidP="001C34F4">
    <w:pPr>
      <w:tabs>
        <w:tab w:val="clear" w:pos="720"/>
        <w:tab w:val="left" w:pos="1215"/>
      </w:tabs>
    </w:pPr>
    <w:r>
      <w:t>Operations Personnel Credentials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699FEBE6" w:rsidR="001C34F4" w:rsidRDefault="001D4F9A" w:rsidP="001C34F4">
    <w:pPr>
      <w:tabs>
        <w:tab w:val="clear" w:pos="720"/>
        <w:tab w:val="left" w:pos="1215"/>
      </w:tabs>
    </w:pPr>
    <w:r>
      <w:t>PER-003-AB-1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DF1910"/>
    <w:multiLevelType w:val="hybridMultilevel"/>
    <w:tmpl w:val="57E437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3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8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570B7C54"/>
    <w:multiLevelType w:val="hybridMultilevel"/>
    <w:tmpl w:val="48F671C2"/>
    <w:lvl w:ilvl="0" w:tplc="C8C82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5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6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8"/>
  </w:num>
  <w:num w:numId="2" w16cid:durableId="1267420417">
    <w:abstractNumId w:val="5"/>
  </w:num>
  <w:num w:numId="3" w16cid:durableId="408309340">
    <w:abstractNumId w:val="2"/>
  </w:num>
  <w:num w:numId="4" w16cid:durableId="608778793">
    <w:abstractNumId w:val="17"/>
  </w:num>
  <w:num w:numId="5" w16cid:durableId="1618177603">
    <w:abstractNumId w:val="7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3"/>
  </w:num>
  <w:num w:numId="10" w16cid:durableId="1072656887">
    <w:abstractNumId w:val="9"/>
  </w:num>
  <w:num w:numId="11" w16cid:durableId="171648200">
    <w:abstractNumId w:val="9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9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11"/>
  </w:num>
  <w:num w:numId="14" w16cid:durableId="1807234437">
    <w:abstractNumId w:val="14"/>
  </w:num>
  <w:num w:numId="15" w16cid:durableId="1808283645">
    <w:abstractNumId w:val="6"/>
  </w:num>
  <w:num w:numId="16" w16cid:durableId="796222067">
    <w:abstractNumId w:val="4"/>
  </w:num>
  <w:num w:numId="17" w16cid:durableId="557127899">
    <w:abstractNumId w:val="15"/>
  </w:num>
  <w:num w:numId="18" w16cid:durableId="1294368058">
    <w:abstractNumId w:val="13"/>
  </w:num>
  <w:num w:numId="19" w16cid:durableId="1540050291">
    <w:abstractNumId w:val="12"/>
  </w:num>
  <w:num w:numId="20" w16cid:durableId="891886777">
    <w:abstractNumId w:val="16"/>
  </w:num>
  <w:num w:numId="21" w16cid:durableId="472873283">
    <w:abstractNumId w:val="10"/>
  </w:num>
  <w:num w:numId="22" w16cid:durableId="1501500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41260"/>
    <w:rsid w:val="00047763"/>
    <w:rsid w:val="000516E2"/>
    <w:rsid w:val="00062A71"/>
    <w:rsid w:val="00072B6A"/>
    <w:rsid w:val="00087FD4"/>
    <w:rsid w:val="00093140"/>
    <w:rsid w:val="000A4AD2"/>
    <w:rsid w:val="000B6EAD"/>
    <w:rsid w:val="000B73A2"/>
    <w:rsid w:val="000C5F6E"/>
    <w:rsid w:val="000C6F2F"/>
    <w:rsid w:val="000D1C15"/>
    <w:rsid w:val="000D2963"/>
    <w:rsid w:val="000D7689"/>
    <w:rsid w:val="000E0E52"/>
    <w:rsid w:val="000E50CB"/>
    <w:rsid w:val="000E7705"/>
    <w:rsid w:val="000F2DCC"/>
    <w:rsid w:val="00103282"/>
    <w:rsid w:val="001352B3"/>
    <w:rsid w:val="00140DD5"/>
    <w:rsid w:val="0014740B"/>
    <w:rsid w:val="00152D97"/>
    <w:rsid w:val="0016363C"/>
    <w:rsid w:val="001659D5"/>
    <w:rsid w:val="00182D7F"/>
    <w:rsid w:val="00182FC3"/>
    <w:rsid w:val="00187126"/>
    <w:rsid w:val="00192020"/>
    <w:rsid w:val="00193027"/>
    <w:rsid w:val="001975DB"/>
    <w:rsid w:val="001A19ED"/>
    <w:rsid w:val="001C34F4"/>
    <w:rsid w:val="001D15F2"/>
    <w:rsid w:val="001D399B"/>
    <w:rsid w:val="001D4F9A"/>
    <w:rsid w:val="001D641F"/>
    <w:rsid w:val="001E30F1"/>
    <w:rsid w:val="001F054F"/>
    <w:rsid w:val="001F6655"/>
    <w:rsid w:val="00204328"/>
    <w:rsid w:val="00215557"/>
    <w:rsid w:val="002169C5"/>
    <w:rsid w:val="00225160"/>
    <w:rsid w:val="00232925"/>
    <w:rsid w:val="00233964"/>
    <w:rsid w:val="0023517A"/>
    <w:rsid w:val="002353E3"/>
    <w:rsid w:val="00244A1C"/>
    <w:rsid w:val="00245CFC"/>
    <w:rsid w:val="00273EDC"/>
    <w:rsid w:val="0028468E"/>
    <w:rsid w:val="00287F42"/>
    <w:rsid w:val="002A1B3C"/>
    <w:rsid w:val="002A4A28"/>
    <w:rsid w:val="002B1C3F"/>
    <w:rsid w:val="002B3F83"/>
    <w:rsid w:val="002C012F"/>
    <w:rsid w:val="002C7D64"/>
    <w:rsid w:val="002D0763"/>
    <w:rsid w:val="002E04B5"/>
    <w:rsid w:val="002F0AD5"/>
    <w:rsid w:val="002F7B49"/>
    <w:rsid w:val="003028CA"/>
    <w:rsid w:val="00317A2D"/>
    <w:rsid w:val="0032066C"/>
    <w:rsid w:val="00321D42"/>
    <w:rsid w:val="00326308"/>
    <w:rsid w:val="00343167"/>
    <w:rsid w:val="00366391"/>
    <w:rsid w:val="00373D19"/>
    <w:rsid w:val="00382A10"/>
    <w:rsid w:val="00391D03"/>
    <w:rsid w:val="00392911"/>
    <w:rsid w:val="0039664E"/>
    <w:rsid w:val="003A1DAC"/>
    <w:rsid w:val="003F005C"/>
    <w:rsid w:val="003F07D7"/>
    <w:rsid w:val="004059AA"/>
    <w:rsid w:val="00406A6B"/>
    <w:rsid w:val="00411E1E"/>
    <w:rsid w:val="0041541F"/>
    <w:rsid w:val="00421B03"/>
    <w:rsid w:val="00430FEB"/>
    <w:rsid w:val="004320D2"/>
    <w:rsid w:val="004341B7"/>
    <w:rsid w:val="00434E8B"/>
    <w:rsid w:val="004362EC"/>
    <w:rsid w:val="00443A05"/>
    <w:rsid w:val="00446CC3"/>
    <w:rsid w:val="00455AD3"/>
    <w:rsid w:val="00457605"/>
    <w:rsid w:val="004602FF"/>
    <w:rsid w:val="004633F1"/>
    <w:rsid w:val="00495401"/>
    <w:rsid w:val="004B04F7"/>
    <w:rsid w:val="004B0789"/>
    <w:rsid w:val="004B4946"/>
    <w:rsid w:val="004E3EBB"/>
    <w:rsid w:val="004E4187"/>
    <w:rsid w:val="004E6BAE"/>
    <w:rsid w:val="004E7FAA"/>
    <w:rsid w:val="004F046D"/>
    <w:rsid w:val="004F708F"/>
    <w:rsid w:val="004F7923"/>
    <w:rsid w:val="00504686"/>
    <w:rsid w:val="00507881"/>
    <w:rsid w:val="00510B3D"/>
    <w:rsid w:val="00522653"/>
    <w:rsid w:val="005243AC"/>
    <w:rsid w:val="00527331"/>
    <w:rsid w:val="00535B05"/>
    <w:rsid w:val="00544F72"/>
    <w:rsid w:val="0055112F"/>
    <w:rsid w:val="00563CB0"/>
    <w:rsid w:val="00565CEB"/>
    <w:rsid w:val="00566C90"/>
    <w:rsid w:val="00567367"/>
    <w:rsid w:val="00571487"/>
    <w:rsid w:val="00571B83"/>
    <w:rsid w:val="00582AA2"/>
    <w:rsid w:val="00583D73"/>
    <w:rsid w:val="00586BF4"/>
    <w:rsid w:val="00587E93"/>
    <w:rsid w:val="00596673"/>
    <w:rsid w:val="0059730A"/>
    <w:rsid w:val="005A06C7"/>
    <w:rsid w:val="005A0AF0"/>
    <w:rsid w:val="005A7664"/>
    <w:rsid w:val="005C055E"/>
    <w:rsid w:val="005C3973"/>
    <w:rsid w:val="005C4410"/>
    <w:rsid w:val="005E2C6D"/>
    <w:rsid w:val="005E592D"/>
    <w:rsid w:val="005F04ED"/>
    <w:rsid w:val="005F43A9"/>
    <w:rsid w:val="005F4DED"/>
    <w:rsid w:val="006002E3"/>
    <w:rsid w:val="00601D69"/>
    <w:rsid w:val="00614F07"/>
    <w:rsid w:val="006158DA"/>
    <w:rsid w:val="00633361"/>
    <w:rsid w:val="006367F0"/>
    <w:rsid w:val="00636F23"/>
    <w:rsid w:val="006377BC"/>
    <w:rsid w:val="00646ADF"/>
    <w:rsid w:val="00650E00"/>
    <w:rsid w:val="00652CF5"/>
    <w:rsid w:val="00657EF0"/>
    <w:rsid w:val="006618C2"/>
    <w:rsid w:val="00662E23"/>
    <w:rsid w:val="00663BA8"/>
    <w:rsid w:val="0067032F"/>
    <w:rsid w:val="0067062C"/>
    <w:rsid w:val="00671ED8"/>
    <w:rsid w:val="00676DE2"/>
    <w:rsid w:val="0068558E"/>
    <w:rsid w:val="00693F9B"/>
    <w:rsid w:val="00697630"/>
    <w:rsid w:val="006C312D"/>
    <w:rsid w:val="006C617A"/>
    <w:rsid w:val="006C71CA"/>
    <w:rsid w:val="006C7904"/>
    <w:rsid w:val="006D2765"/>
    <w:rsid w:val="006E6495"/>
    <w:rsid w:val="006F3688"/>
    <w:rsid w:val="006F3A34"/>
    <w:rsid w:val="00705CC2"/>
    <w:rsid w:val="00705EBB"/>
    <w:rsid w:val="00707720"/>
    <w:rsid w:val="00707A29"/>
    <w:rsid w:val="00720003"/>
    <w:rsid w:val="00721705"/>
    <w:rsid w:val="0073138E"/>
    <w:rsid w:val="007434E1"/>
    <w:rsid w:val="0076154A"/>
    <w:rsid w:val="007708EA"/>
    <w:rsid w:val="007723C1"/>
    <w:rsid w:val="00780207"/>
    <w:rsid w:val="007923D8"/>
    <w:rsid w:val="007A2E0C"/>
    <w:rsid w:val="007A5209"/>
    <w:rsid w:val="007A53E3"/>
    <w:rsid w:val="007D21F3"/>
    <w:rsid w:val="007D336A"/>
    <w:rsid w:val="007D5E38"/>
    <w:rsid w:val="007D6F74"/>
    <w:rsid w:val="007E1F9C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40C78"/>
    <w:rsid w:val="00842F44"/>
    <w:rsid w:val="00850361"/>
    <w:rsid w:val="00861996"/>
    <w:rsid w:val="00862FC7"/>
    <w:rsid w:val="008701B3"/>
    <w:rsid w:val="00870DB8"/>
    <w:rsid w:val="008724A1"/>
    <w:rsid w:val="008724EA"/>
    <w:rsid w:val="00877518"/>
    <w:rsid w:val="00887C10"/>
    <w:rsid w:val="008B03AD"/>
    <w:rsid w:val="008B2F92"/>
    <w:rsid w:val="008B4C7E"/>
    <w:rsid w:val="008B5976"/>
    <w:rsid w:val="008D11D8"/>
    <w:rsid w:val="008D5D89"/>
    <w:rsid w:val="008E06C4"/>
    <w:rsid w:val="008E2551"/>
    <w:rsid w:val="008F0AE3"/>
    <w:rsid w:val="008F0E65"/>
    <w:rsid w:val="008F169F"/>
    <w:rsid w:val="00905439"/>
    <w:rsid w:val="00911F7E"/>
    <w:rsid w:val="00933622"/>
    <w:rsid w:val="00935FD9"/>
    <w:rsid w:val="00940D0B"/>
    <w:rsid w:val="00956DCB"/>
    <w:rsid w:val="00962AE6"/>
    <w:rsid w:val="009656BD"/>
    <w:rsid w:val="00970439"/>
    <w:rsid w:val="00973E93"/>
    <w:rsid w:val="009825B8"/>
    <w:rsid w:val="00993CEA"/>
    <w:rsid w:val="009A76A2"/>
    <w:rsid w:val="009B1196"/>
    <w:rsid w:val="009B4365"/>
    <w:rsid w:val="009C409C"/>
    <w:rsid w:val="009D28A4"/>
    <w:rsid w:val="009D3886"/>
    <w:rsid w:val="009D461E"/>
    <w:rsid w:val="009D5E2F"/>
    <w:rsid w:val="009E3016"/>
    <w:rsid w:val="009E7BD7"/>
    <w:rsid w:val="009F1CEC"/>
    <w:rsid w:val="009F66EC"/>
    <w:rsid w:val="00A029F4"/>
    <w:rsid w:val="00A056B6"/>
    <w:rsid w:val="00A057AE"/>
    <w:rsid w:val="00A116DF"/>
    <w:rsid w:val="00A14E07"/>
    <w:rsid w:val="00A155C8"/>
    <w:rsid w:val="00A167D4"/>
    <w:rsid w:val="00A26BD2"/>
    <w:rsid w:val="00A46C0C"/>
    <w:rsid w:val="00A51A24"/>
    <w:rsid w:val="00A52CE4"/>
    <w:rsid w:val="00A56009"/>
    <w:rsid w:val="00A57C57"/>
    <w:rsid w:val="00A63003"/>
    <w:rsid w:val="00A70875"/>
    <w:rsid w:val="00A837DC"/>
    <w:rsid w:val="00A92C9F"/>
    <w:rsid w:val="00A946D3"/>
    <w:rsid w:val="00AA7BC6"/>
    <w:rsid w:val="00AB2576"/>
    <w:rsid w:val="00AC0F7F"/>
    <w:rsid w:val="00AC11DD"/>
    <w:rsid w:val="00AC2B43"/>
    <w:rsid w:val="00AC61B7"/>
    <w:rsid w:val="00AD02DD"/>
    <w:rsid w:val="00AD1177"/>
    <w:rsid w:val="00AD2ADE"/>
    <w:rsid w:val="00AE23CC"/>
    <w:rsid w:val="00B32F0A"/>
    <w:rsid w:val="00B3349F"/>
    <w:rsid w:val="00B4514D"/>
    <w:rsid w:val="00B536DE"/>
    <w:rsid w:val="00B67C56"/>
    <w:rsid w:val="00B74DB9"/>
    <w:rsid w:val="00B804F9"/>
    <w:rsid w:val="00B8366C"/>
    <w:rsid w:val="00B91451"/>
    <w:rsid w:val="00BA3320"/>
    <w:rsid w:val="00BB0B70"/>
    <w:rsid w:val="00BB67AA"/>
    <w:rsid w:val="00BC1C09"/>
    <w:rsid w:val="00BC3A5F"/>
    <w:rsid w:val="00BC56C2"/>
    <w:rsid w:val="00BE4807"/>
    <w:rsid w:val="00BE6CA8"/>
    <w:rsid w:val="00BF080F"/>
    <w:rsid w:val="00BF4F88"/>
    <w:rsid w:val="00BF5C81"/>
    <w:rsid w:val="00C039A1"/>
    <w:rsid w:val="00C070BD"/>
    <w:rsid w:val="00C22B7F"/>
    <w:rsid w:val="00C26A3F"/>
    <w:rsid w:val="00C30A43"/>
    <w:rsid w:val="00C30EBB"/>
    <w:rsid w:val="00C372C2"/>
    <w:rsid w:val="00C45D47"/>
    <w:rsid w:val="00C60CF5"/>
    <w:rsid w:val="00C659E0"/>
    <w:rsid w:val="00C73A37"/>
    <w:rsid w:val="00C73E4E"/>
    <w:rsid w:val="00C76082"/>
    <w:rsid w:val="00CC2F50"/>
    <w:rsid w:val="00CC65E7"/>
    <w:rsid w:val="00CD3C48"/>
    <w:rsid w:val="00CD644D"/>
    <w:rsid w:val="00CD7D7D"/>
    <w:rsid w:val="00CE04E5"/>
    <w:rsid w:val="00CE305C"/>
    <w:rsid w:val="00CF08D5"/>
    <w:rsid w:val="00CF1F2F"/>
    <w:rsid w:val="00D01D35"/>
    <w:rsid w:val="00D030AB"/>
    <w:rsid w:val="00D03630"/>
    <w:rsid w:val="00D146AA"/>
    <w:rsid w:val="00D1780D"/>
    <w:rsid w:val="00D224B9"/>
    <w:rsid w:val="00D3142B"/>
    <w:rsid w:val="00D3691E"/>
    <w:rsid w:val="00D52B2E"/>
    <w:rsid w:val="00D53E2F"/>
    <w:rsid w:val="00D64E74"/>
    <w:rsid w:val="00D700A5"/>
    <w:rsid w:val="00D70FA6"/>
    <w:rsid w:val="00D74A1E"/>
    <w:rsid w:val="00D77196"/>
    <w:rsid w:val="00D9147C"/>
    <w:rsid w:val="00D91E95"/>
    <w:rsid w:val="00D9679C"/>
    <w:rsid w:val="00D9768B"/>
    <w:rsid w:val="00DB436D"/>
    <w:rsid w:val="00DF12C8"/>
    <w:rsid w:val="00E01BA9"/>
    <w:rsid w:val="00E02566"/>
    <w:rsid w:val="00E1341F"/>
    <w:rsid w:val="00E13D6A"/>
    <w:rsid w:val="00E156BF"/>
    <w:rsid w:val="00E23282"/>
    <w:rsid w:val="00E3227F"/>
    <w:rsid w:val="00E42FB1"/>
    <w:rsid w:val="00E534A1"/>
    <w:rsid w:val="00E75F61"/>
    <w:rsid w:val="00E81CAD"/>
    <w:rsid w:val="00E84047"/>
    <w:rsid w:val="00EA02F1"/>
    <w:rsid w:val="00EB62E3"/>
    <w:rsid w:val="00EB6498"/>
    <w:rsid w:val="00EC1940"/>
    <w:rsid w:val="00EC6082"/>
    <w:rsid w:val="00EE164F"/>
    <w:rsid w:val="00EE1C7C"/>
    <w:rsid w:val="00EF6E31"/>
    <w:rsid w:val="00F00F9A"/>
    <w:rsid w:val="00F03917"/>
    <w:rsid w:val="00F21752"/>
    <w:rsid w:val="00F33C60"/>
    <w:rsid w:val="00F4242D"/>
    <w:rsid w:val="00F4258A"/>
    <w:rsid w:val="00F42B73"/>
    <w:rsid w:val="00F4683B"/>
    <w:rsid w:val="00F543D3"/>
    <w:rsid w:val="00F54572"/>
    <w:rsid w:val="00F54907"/>
    <w:rsid w:val="00F55752"/>
    <w:rsid w:val="00F648C4"/>
    <w:rsid w:val="00F767A4"/>
    <w:rsid w:val="00F8019E"/>
    <w:rsid w:val="00F944C9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66509AEB-30BF-4087-A849-105AD824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1570EC"/>
    <w:rsid w:val="001574C9"/>
    <w:rsid w:val="002D0763"/>
    <w:rsid w:val="003B626E"/>
    <w:rsid w:val="003C3D0F"/>
    <w:rsid w:val="003E5C40"/>
    <w:rsid w:val="004E7FAA"/>
    <w:rsid w:val="0055112F"/>
    <w:rsid w:val="00567367"/>
    <w:rsid w:val="00704F8B"/>
    <w:rsid w:val="0072002D"/>
    <w:rsid w:val="0073138E"/>
    <w:rsid w:val="007E6BAE"/>
    <w:rsid w:val="008701B3"/>
    <w:rsid w:val="00905439"/>
    <w:rsid w:val="009B4365"/>
    <w:rsid w:val="009D2503"/>
    <w:rsid w:val="00AA3F9C"/>
    <w:rsid w:val="00BC56C2"/>
    <w:rsid w:val="00CD0E8B"/>
    <w:rsid w:val="00D1780D"/>
    <w:rsid w:val="00D34854"/>
    <w:rsid w:val="00D3691E"/>
    <w:rsid w:val="00E3227F"/>
    <w:rsid w:val="00E57F56"/>
    <w:rsid w:val="00EB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570EC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3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5CDBA5-A06F-4F2A-B024-000EC705938E}"/>
</file>

<file path=customXml/itemProps5.xml><?xml version="1.0" encoding="utf-8"?>
<ds:datastoreItem xmlns:ds="http://schemas.openxmlformats.org/officeDocument/2006/customXml" ds:itemID="{FE7BC206-E363-4563-94D1-1C6F4A4E298D}"/>
</file>

<file path=customXml/itemProps6.xml><?xml version="1.0" encoding="utf-8"?>
<ds:datastoreItem xmlns:ds="http://schemas.openxmlformats.org/officeDocument/2006/customXml" ds:itemID="{D12ACB95-7FE6-4595-9368-81AEEB8C11AE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2026-04-10T22:15:00Z</dcterms:created>
  <dcterms:modified xsi:type="dcterms:W3CDTF">2026-04-10T22:15:00Z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