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492FF37B" w:rsidR="001C34F4" w:rsidRPr="00A57C57" w:rsidRDefault="00B035D8" w:rsidP="00103282">
      <w:pPr>
        <w:pStyle w:val="Heading1"/>
        <w:jc w:val="left"/>
      </w:pPr>
      <w:r>
        <w:t>Protection System Coordination</w:t>
      </w:r>
    </w:p>
    <w:p w14:paraId="2B55D1DE" w14:textId="31C092AD" w:rsidR="007D21F3" w:rsidRPr="00842F44" w:rsidRDefault="00B035D8" w:rsidP="002C7D64">
      <w:pPr>
        <w:pStyle w:val="Heading1"/>
        <w:jc w:val="left"/>
        <w:rPr>
          <w:szCs w:val="36"/>
        </w:rPr>
      </w:pPr>
      <w:r w:rsidRPr="00B035D8">
        <w:rPr>
          <w:szCs w:val="36"/>
        </w:rPr>
        <w:t>PRC-001-AB3-1.1(ii)</w:t>
      </w:r>
    </w:p>
    <w:p w14:paraId="214DCB40" w14:textId="643D1B39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B035D8">
        <w:rPr>
          <w:sz w:val="32"/>
        </w:rPr>
        <w:t>October 1, 2017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B199A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9B199A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9B199A">
              <w:rPr>
                <w:color w:val="616161" w:themeColor="text2"/>
                <w:sz w:val="22"/>
                <w:szCs w:val="22"/>
              </w:rPr>
              <w:t>or</w:t>
            </w:r>
            <w:r w:rsidR="00A056B6" w:rsidRPr="009B199A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9B199A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9B199A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B199A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9B199A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9B199A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9B199A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9B199A">
              <w:rPr>
                <w:color w:val="616161" w:themeColor="text2"/>
                <w:sz w:val="22"/>
                <w:szCs w:val="22"/>
              </w:rPr>
              <w:t>ISO</w:t>
            </w:r>
            <w:r w:rsidRPr="009B199A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9B199A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B199A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9B199A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B199A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9B199A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B199A">
              <w:rPr>
                <w:color w:val="616161" w:themeColor="text2"/>
              </w:rPr>
              <w:t>(</w:t>
            </w:r>
            <w:r w:rsidR="000F2DCC" w:rsidRPr="009B199A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9B199A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B199A">
              <w:rPr>
                <w:color w:val="616161" w:themeColor="text2"/>
              </w:rPr>
              <w:t>date, whichever comes first</w:t>
            </w:r>
            <w:r w:rsidR="00D03630" w:rsidRPr="009B199A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9B199A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9B199A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9B199A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B199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9B199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9B199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9B199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9B199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9B199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9B199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9B199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9B199A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9B199A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7C585D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10AFA908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205B61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F35538B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2C6E32BD" w:rsidR="006C71CA" w:rsidRPr="00205B61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12AC769D" w:rsidR="006C71CA" w:rsidRPr="00D67AB4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D67AB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61F98962" w:rsidR="006C71CA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5F275A41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4C711FEF" w:rsidR="006C71CA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6D187DF9" w:rsidR="006C71CA" w:rsidRPr="002F0AD5" w:rsidRDefault="00D67AB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D2F9987" w:rsidR="006C71CA" w:rsidRPr="00ED7522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ED752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B61" w:rsidRPr="00973E93" w14:paraId="0614F7B8" w14:textId="77777777" w:rsidTr="007D336A">
        <w:tc>
          <w:tcPr>
            <w:tcW w:w="498" w:type="dxa"/>
            <w:shd w:val="clear" w:color="auto" w:fill="CDD9E4"/>
          </w:tcPr>
          <w:p w14:paraId="1376E26D" w14:textId="6860B86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52D91AAE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DE1700E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7C94CA09" w14:textId="6E7AB711" w:rsidR="00205B61" w:rsidRPr="002F0AD5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20" w:type="dxa"/>
            <w:shd w:val="clear" w:color="auto" w:fill="CDD9E4"/>
          </w:tcPr>
          <w:p w14:paraId="7317AC55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E3B3CD3" w14:textId="0378C00C" w:rsidR="00205B61" w:rsidRPr="002F0AD5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53" w:type="dxa"/>
            <w:shd w:val="clear" w:color="auto" w:fill="CDD9E4"/>
          </w:tcPr>
          <w:p w14:paraId="719965E8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24E76DD8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D6DB4FC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4C50641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58DDC3C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4E469D7F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B61" w:rsidRPr="00973E93" w14:paraId="48AEB2DF" w14:textId="77777777" w:rsidTr="007D336A">
        <w:tc>
          <w:tcPr>
            <w:tcW w:w="498" w:type="dxa"/>
            <w:shd w:val="clear" w:color="auto" w:fill="CDD9E4"/>
          </w:tcPr>
          <w:p w14:paraId="6D6FF481" w14:textId="4D31F92C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7B03EE93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0E46507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35049F7A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0D66CE4F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3C056F03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3780966A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5B172F8E" w14:textId="7042A931" w:rsidR="00205B61" w:rsidRPr="002F0AD5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10" w:type="dxa"/>
            <w:shd w:val="clear" w:color="auto" w:fill="CDD9E4"/>
          </w:tcPr>
          <w:p w14:paraId="23884CA1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EF0817F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BA4CA24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6BEB9B38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B61" w:rsidRPr="00973E93" w14:paraId="36B6523D" w14:textId="77777777" w:rsidTr="007D336A">
        <w:tc>
          <w:tcPr>
            <w:tcW w:w="498" w:type="dxa"/>
            <w:shd w:val="clear" w:color="auto" w:fill="CDD9E4"/>
          </w:tcPr>
          <w:p w14:paraId="0FF8D080" w14:textId="1B1429D6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R5</w:t>
            </w:r>
          </w:p>
        </w:tc>
        <w:tc>
          <w:tcPr>
            <w:tcW w:w="1207" w:type="dxa"/>
            <w:shd w:val="clear" w:color="auto" w:fill="CDD9E4"/>
          </w:tcPr>
          <w:p w14:paraId="57636DDB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C7A3C9C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1873DC2E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2FD28A55" w14:textId="5F935B1E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87" w:type="dxa"/>
            <w:shd w:val="clear" w:color="auto" w:fill="CDD9E4"/>
          </w:tcPr>
          <w:p w14:paraId="3B11AC81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3013B199" w14:textId="70C83D0E" w:rsidR="00205B61" w:rsidRPr="002F0AD5" w:rsidRDefault="00D67AB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0" w:type="dxa"/>
            <w:shd w:val="clear" w:color="auto" w:fill="CDD9E4"/>
          </w:tcPr>
          <w:p w14:paraId="7E910129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1BE68625" w14:textId="18FA113D" w:rsidR="00205B61" w:rsidRPr="002F0AD5" w:rsidRDefault="00ED752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10" w:type="dxa"/>
            <w:shd w:val="clear" w:color="auto" w:fill="CDD9E4"/>
          </w:tcPr>
          <w:p w14:paraId="75B503D8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C615D78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7E4BA2ED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B61" w:rsidRPr="00973E93" w14:paraId="3BD61599" w14:textId="77777777" w:rsidTr="007D336A">
        <w:tc>
          <w:tcPr>
            <w:tcW w:w="498" w:type="dxa"/>
            <w:shd w:val="clear" w:color="auto" w:fill="CDD9E4"/>
          </w:tcPr>
          <w:p w14:paraId="0B7DB69F" w14:textId="5ED7B3AC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R6</w:t>
            </w:r>
          </w:p>
        </w:tc>
        <w:tc>
          <w:tcPr>
            <w:tcW w:w="1207" w:type="dxa"/>
            <w:shd w:val="clear" w:color="auto" w:fill="CDD9E4"/>
          </w:tcPr>
          <w:p w14:paraId="70D397AC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006E9E3F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EB974A2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BBC48F7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2147F01B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FD2F8C3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3B9E34D5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F5DA566" w14:textId="7CE42DD5" w:rsidR="00205B61" w:rsidRPr="002F0AD5" w:rsidRDefault="00ED752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10" w:type="dxa"/>
            <w:shd w:val="clear" w:color="auto" w:fill="CDD9E4"/>
          </w:tcPr>
          <w:p w14:paraId="069F019D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1D0DA96C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30294F5B" w14:textId="77777777" w:rsidR="00205B61" w:rsidRPr="002F0AD5" w:rsidRDefault="00205B6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51E4C0F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5A69BA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lastRenderedPageBreak/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081BBE" w14:textId="2A19D61F" w:rsidR="00205B61" w:rsidRDefault="00205B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A04C53">
              <w:rPr>
                <w:sz w:val="22"/>
                <w:szCs w:val="22"/>
              </w:rPr>
              <w:t xml:space="preserve">The </w:t>
            </w:r>
            <w:r w:rsidR="00A04C53" w:rsidRPr="00A04C53">
              <w:rPr>
                <w:b/>
                <w:bCs/>
                <w:sz w:val="22"/>
                <w:szCs w:val="22"/>
              </w:rPr>
              <w:t>legal owner</w:t>
            </w:r>
            <w:r w:rsidR="00A04C53" w:rsidRPr="00A04C53">
              <w:rPr>
                <w:sz w:val="22"/>
                <w:szCs w:val="22"/>
              </w:rPr>
              <w:t xml:space="preserve"> </w:t>
            </w:r>
            <w:r w:rsidR="002D1C0E">
              <w:rPr>
                <w:sz w:val="22"/>
                <w:szCs w:val="22"/>
              </w:rPr>
              <w:t xml:space="preserve">or </w:t>
            </w:r>
            <w:r w:rsidR="002D1C0E">
              <w:rPr>
                <w:b/>
                <w:bCs/>
                <w:sz w:val="22"/>
                <w:szCs w:val="22"/>
              </w:rPr>
              <w:t xml:space="preserve">operator </w:t>
            </w:r>
            <w:r w:rsidR="00A04C53" w:rsidRPr="00A04C53">
              <w:rPr>
                <w:sz w:val="22"/>
                <w:szCs w:val="22"/>
              </w:rPr>
              <w:t xml:space="preserve">of an </w:t>
            </w:r>
            <w:r w:rsidR="00A04C53" w:rsidRPr="00A04C53">
              <w:rPr>
                <w:b/>
                <w:bCs/>
                <w:sz w:val="22"/>
                <w:szCs w:val="22"/>
              </w:rPr>
              <w:t>aggregated generating facility</w:t>
            </w:r>
            <w:r w:rsidR="00A04C53">
              <w:rPr>
                <w:sz w:val="22"/>
                <w:szCs w:val="22"/>
              </w:rPr>
              <w:t xml:space="preserve"> </w:t>
            </w:r>
            <w:r w:rsidRPr="00205B61">
              <w:rPr>
                <w:sz w:val="22"/>
                <w:szCs w:val="22"/>
              </w:rPr>
              <w:t xml:space="preserve">that is: </w:t>
            </w:r>
          </w:p>
          <w:p w14:paraId="04E26A60" w14:textId="77777777" w:rsidR="00205B61" w:rsidRDefault="00205B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C5690B7" w14:textId="6FFA866F" w:rsidR="00205B61" w:rsidRPr="00205B61" w:rsidRDefault="00205B61" w:rsidP="00205B6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205B61">
              <w:rPr>
                <w:sz w:val="22"/>
                <w:szCs w:val="22"/>
              </w:rPr>
              <w:t xml:space="preserve">directly connected to the </w:t>
            </w:r>
            <w:r w:rsidRPr="00205B61">
              <w:rPr>
                <w:b/>
                <w:bCs/>
                <w:sz w:val="22"/>
                <w:szCs w:val="22"/>
              </w:rPr>
              <w:t>bulk electric system</w:t>
            </w:r>
            <w:r w:rsidRPr="00205B61">
              <w:rPr>
                <w:sz w:val="22"/>
                <w:szCs w:val="22"/>
              </w:rPr>
              <w:t xml:space="preserve"> and has a </w:t>
            </w:r>
            <w:r w:rsidRPr="00205B61">
              <w:rPr>
                <w:b/>
                <w:bCs/>
                <w:sz w:val="22"/>
                <w:szCs w:val="22"/>
              </w:rPr>
              <w:t>maximum authorized real power</w:t>
            </w:r>
            <w:r w:rsidRPr="00205B61">
              <w:rPr>
                <w:sz w:val="22"/>
                <w:szCs w:val="22"/>
              </w:rPr>
              <w:t xml:space="preserve"> rating greater than 67.5 </w:t>
            </w:r>
            <w:proofErr w:type="gramStart"/>
            <w:r w:rsidRPr="00205B61">
              <w:rPr>
                <w:sz w:val="22"/>
                <w:szCs w:val="22"/>
              </w:rPr>
              <w:t>MW;</w:t>
            </w:r>
            <w:proofErr w:type="gramEnd"/>
            <w:r w:rsidRPr="00205B61">
              <w:rPr>
                <w:sz w:val="22"/>
                <w:szCs w:val="22"/>
              </w:rPr>
              <w:t xml:space="preserve"> </w:t>
            </w:r>
          </w:p>
          <w:p w14:paraId="563B5757" w14:textId="77777777" w:rsidR="00205B61" w:rsidRDefault="00205B61" w:rsidP="00205B6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205B61">
              <w:rPr>
                <w:sz w:val="22"/>
                <w:szCs w:val="22"/>
              </w:rPr>
              <w:t xml:space="preserve">within a power plant or industrial complex which: </w:t>
            </w:r>
          </w:p>
          <w:p w14:paraId="382F0B68" w14:textId="77777777" w:rsidR="00205B61" w:rsidRDefault="00205B61" w:rsidP="00205B61">
            <w:pPr>
              <w:pStyle w:val="ListParagraph"/>
              <w:tabs>
                <w:tab w:val="clear" w:pos="720"/>
              </w:tabs>
              <w:spacing w:before="0" w:after="0" w:line="259" w:lineRule="auto"/>
              <w:ind w:left="1080"/>
              <w:jc w:val="left"/>
              <w:rPr>
                <w:sz w:val="22"/>
                <w:szCs w:val="22"/>
              </w:rPr>
            </w:pPr>
            <w:r w:rsidRPr="00205B61">
              <w:rPr>
                <w:sz w:val="22"/>
                <w:szCs w:val="22"/>
              </w:rPr>
              <w:t xml:space="preserve">(A) is directly connected to the </w:t>
            </w:r>
            <w:r w:rsidRPr="0027434D">
              <w:rPr>
                <w:b/>
                <w:bCs/>
                <w:sz w:val="22"/>
                <w:szCs w:val="22"/>
              </w:rPr>
              <w:t>bulk electric system</w:t>
            </w:r>
            <w:r w:rsidRPr="00205B61">
              <w:rPr>
                <w:sz w:val="22"/>
                <w:szCs w:val="22"/>
              </w:rPr>
              <w:t xml:space="preserve">; and </w:t>
            </w:r>
          </w:p>
          <w:p w14:paraId="256199AB" w14:textId="3D927F6B" w:rsidR="00205B61" w:rsidRDefault="00205B61" w:rsidP="00205B61">
            <w:pPr>
              <w:pStyle w:val="ListParagraph"/>
              <w:tabs>
                <w:tab w:val="clear" w:pos="720"/>
              </w:tabs>
              <w:spacing w:before="0" w:after="0" w:line="259" w:lineRule="auto"/>
              <w:ind w:left="1080"/>
              <w:jc w:val="left"/>
              <w:rPr>
                <w:sz w:val="22"/>
                <w:szCs w:val="22"/>
              </w:rPr>
            </w:pPr>
            <w:r w:rsidRPr="00205B61">
              <w:rPr>
                <w:sz w:val="22"/>
                <w:szCs w:val="22"/>
              </w:rPr>
              <w:t xml:space="preserve">(B) has a combined </w:t>
            </w:r>
            <w:r w:rsidRPr="0027434D">
              <w:rPr>
                <w:b/>
                <w:bCs/>
                <w:sz w:val="22"/>
                <w:szCs w:val="22"/>
              </w:rPr>
              <w:t>maximum authorized real power</w:t>
            </w:r>
            <w:r w:rsidRPr="00205B61">
              <w:rPr>
                <w:sz w:val="22"/>
                <w:szCs w:val="22"/>
              </w:rPr>
              <w:t xml:space="preserve"> rating greater than 67.5 </w:t>
            </w:r>
            <w:proofErr w:type="gramStart"/>
            <w:r w:rsidRPr="00205B61">
              <w:rPr>
                <w:sz w:val="22"/>
                <w:szCs w:val="22"/>
              </w:rPr>
              <w:t>MW;</w:t>
            </w:r>
            <w:proofErr w:type="gramEnd"/>
            <w:r w:rsidRPr="00205B61">
              <w:rPr>
                <w:sz w:val="22"/>
                <w:szCs w:val="22"/>
              </w:rPr>
              <w:t xml:space="preserve"> </w:t>
            </w:r>
          </w:p>
          <w:p w14:paraId="3CE0A682" w14:textId="77777777" w:rsidR="00205B61" w:rsidRDefault="00205B61" w:rsidP="00205B6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205B61">
              <w:rPr>
                <w:sz w:val="22"/>
                <w:szCs w:val="22"/>
              </w:rPr>
              <w:t xml:space="preserve">a </w:t>
            </w:r>
            <w:proofErr w:type="spellStart"/>
            <w:r w:rsidRPr="00D67AB4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D67AB4">
              <w:rPr>
                <w:b/>
                <w:bCs/>
                <w:sz w:val="22"/>
                <w:szCs w:val="22"/>
              </w:rPr>
              <w:t xml:space="preserve"> resource</w:t>
            </w:r>
            <w:r w:rsidRPr="00205B61">
              <w:rPr>
                <w:sz w:val="22"/>
                <w:szCs w:val="22"/>
              </w:rPr>
              <w:t xml:space="preserve">; or </w:t>
            </w:r>
          </w:p>
          <w:p w14:paraId="7964C44F" w14:textId="6D9C0981" w:rsidR="00850361" w:rsidRPr="00205B61" w:rsidRDefault="00205B61" w:rsidP="00205B61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205B61">
              <w:rPr>
                <w:sz w:val="22"/>
                <w:szCs w:val="22"/>
              </w:rPr>
              <w:t xml:space="preserve">material to this </w:t>
            </w:r>
            <w:r w:rsidRPr="00D67AB4">
              <w:rPr>
                <w:b/>
                <w:bCs/>
                <w:sz w:val="22"/>
                <w:szCs w:val="22"/>
              </w:rPr>
              <w:t>reliability standard</w:t>
            </w:r>
            <w:r w:rsidRPr="00205B61">
              <w:rPr>
                <w:sz w:val="22"/>
                <w:szCs w:val="22"/>
              </w:rPr>
              <w:t xml:space="preserve"> and to the reliability of the </w:t>
            </w:r>
            <w:r w:rsidRPr="00D67AB4">
              <w:rPr>
                <w:b/>
                <w:bCs/>
                <w:sz w:val="22"/>
                <w:szCs w:val="22"/>
              </w:rPr>
              <w:t>bulk electric system</w:t>
            </w:r>
            <w:r w:rsidRPr="00205B61">
              <w:rPr>
                <w:sz w:val="22"/>
                <w:szCs w:val="22"/>
              </w:rPr>
              <w:t xml:space="preserve">, regardless of its </w:t>
            </w:r>
            <w:r w:rsidRPr="00D67AB4">
              <w:rPr>
                <w:b/>
                <w:bCs/>
                <w:sz w:val="22"/>
                <w:szCs w:val="22"/>
              </w:rPr>
              <w:t xml:space="preserve">maximum authorized real power </w:t>
            </w:r>
            <w:r w:rsidRPr="00205B61">
              <w:rPr>
                <w:sz w:val="22"/>
                <w:szCs w:val="22"/>
              </w:rPr>
              <w:t xml:space="preserve">rating, as the </w:t>
            </w:r>
            <w:r w:rsidRPr="00D67AB4">
              <w:rPr>
                <w:b/>
                <w:bCs/>
                <w:sz w:val="22"/>
                <w:szCs w:val="22"/>
              </w:rPr>
              <w:t>ISO</w:t>
            </w:r>
            <w:r w:rsidRPr="00205B61">
              <w:rPr>
                <w:sz w:val="22"/>
                <w:szCs w:val="22"/>
              </w:rPr>
              <w:t xml:space="preserve"> determines and publishes on the AESO website and may amend from time to time in accordance with the process set out in Appendix 1.</w:t>
            </w: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41B83DE" w14:textId="614F6361" w:rsidR="00D67AB4" w:rsidRDefault="00D67AB4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200298">
              <w:rPr>
                <w:sz w:val="22"/>
                <w:szCs w:val="22"/>
              </w:rPr>
              <w:t xml:space="preserve">The </w:t>
            </w:r>
            <w:r w:rsidR="00200298">
              <w:rPr>
                <w:b/>
                <w:bCs/>
                <w:sz w:val="22"/>
                <w:szCs w:val="22"/>
              </w:rPr>
              <w:t xml:space="preserve">legal owner </w:t>
            </w:r>
            <w:r w:rsidR="00200298">
              <w:rPr>
                <w:sz w:val="22"/>
                <w:szCs w:val="22"/>
              </w:rPr>
              <w:t xml:space="preserve">or </w:t>
            </w:r>
            <w:r w:rsidR="00200298">
              <w:rPr>
                <w:b/>
                <w:bCs/>
                <w:sz w:val="22"/>
                <w:szCs w:val="22"/>
              </w:rPr>
              <w:t xml:space="preserve">operator </w:t>
            </w:r>
            <w:r w:rsidR="00200298">
              <w:rPr>
                <w:sz w:val="22"/>
                <w:szCs w:val="22"/>
              </w:rPr>
              <w:t xml:space="preserve">of a </w:t>
            </w:r>
            <w:r w:rsidR="00200298">
              <w:rPr>
                <w:b/>
                <w:bCs/>
                <w:sz w:val="22"/>
                <w:szCs w:val="22"/>
              </w:rPr>
              <w:t xml:space="preserve">generating unit </w:t>
            </w:r>
            <w:r w:rsidRPr="00D67AB4">
              <w:rPr>
                <w:sz w:val="22"/>
                <w:szCs w:val="22"/>
              </w:rPr>
              <w:t xml:space="preserve">that is: </w:t>
            </w:r>
          </w:p>
          <w:p w14:paraId="79FB8A33" w14:textId="77777777" w:rsidR="00D67AB4" w:rsidRDefault="00D67AB4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208D532" w14:textId="57E7E1B0" w:rsidR="00D67AB4" w:rsidRPr="00D67AB4" w:rsidRDefault="00D67AB4" w:rsidP="00D67AB4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D67AB4">
              <w:rPr>
                <w:sz w:val="22"/>
                <w:szCs w:val="22"/>
              </w:rPr>
              <w:t xml:space="preserve">directly connected to the </w:t>
            </w:r>
            <w:r w:rsidRPr="00D67AB4">
              <w:rPr>
                <w:b/>
                <w:bCs/>
                <w:sz w:val="22"/>
                <w:szCs w:val="22"/>
              </w:rPr>
              <w:t>bulk electric system</w:t>
            </w:r>
            <w:r w:rsidRPr="00D67AB4">
              <w:rPr>
                <w:sz w:val="22"/>
                <w:szCs w:val="22"/>
              </w:rPr>
              <w:t xml:space="preserve"> and has a </w:t>
            </w:r>
            <w:r w:rsidRPr="00D67AB4">
              <w:rPr>
                <w:b/>
                <w:bCs/>
                <w:sz w:val="22"/>
                <w:szCs w:val="22"/>
              </w:rPr>
              <w:t>maximum authorized real power</w:t>
            </w:r>
            <w:r w:rsidRPr="00D67AB4">
              <w:rPr>
                <w:sz w:val="22"/>
                <w:szCs w:val="22"/>
              </w:rPr>
              <w:t xml:space="preserve"> rating greater than 18 </w:t>
            </w:r>
            <w:proofErr w:type="gramStart"/>
            <w:r w:rsidRPr="00D67AB4">
              <w:rPr>
                <w:sz w:val="22"/>
                <w:szCs w:val="22"/>
              </w:rPr>
              <w:t>MW;</w:t>
            </w:r>
            <w:proofErr w:type="gramEnd"/>
            <w:r w:rsidRPr="00D67AB4">
              <w:rPr>
                <w:sz w:val="22"/>
                <w:szCs w:val="22"/>
              </w:rPr>
              <w:t xml:space="preserve"> </w:t>
            </w:r>
          </w:p>
          <w:p w14:paraId="76634C27" w14:textId="77777777" w:rsidR="00D67AB4" w:rsidRDefault="00D67AB4" w:rsidP="00D67AB4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D67AB4">
              <w:rPr>
                <w:sz w:val="22"/>
                <w:szCs w:val="22"/>
              </w:rPr>
              <w:t xml:space="preserve">within a power plant which: </w:t>
            </w:r>
          </w:p>
          <w:p w14:paraId="697DAF05" w14:textId="77777777" w:rsidR="00D67AB4" w:rsidRDefault="00D67AB4" w:rsidP="00D67AB4">
            <w:pPr>
              <w:pStyle w:val="ListParagraph"/>
              <w:tabs>
                <w:tab w:val="clear" w:pos="720"/>
              </w:tabs>
              <w:spacing w:before="0" w:after="0" w:line="259" w:lineRule="auto"/>
              <w:ind w:left="1080"/>
              <w:jc w:val="left"/>
              <w:rPr>
                <w:sz w:val="22"/>
                <w:szCs w:val="22"/>
              </w:rPr>
            </w:pPr>
            <w:r w:rsidRPr="00D67AB4">
              <w:rPr>
                <w:sz w:val="22"/>
                <w:szCs w:val="22"/>
              </w:rPr>
              <w:t xml:space="preserve">(A) is not part of an </w:t>
            </w:r>
            <w:r w:rsidRPr="00D67AB4">
              <w:rPr>
                <w:b/>
                <w:bCs/>
                <w:sz w:val="22"/>
                <w:szCs w:val="22"/>
              </w:rPr>
              <w:t xml:space="preserve">aggregated generating </w:t>
            </w:r>
            <w:proofErr w:type="gramStart"/>
            <w:r w:rsidRPr="00D67AB4">
              <w:rPr>
                <w:b/>
                <w:bCs/>
                <w:sz w:val="22"/>
                <w:szCs w:val="22"/>
              </w:rPr>
              <w:t>facility</w:t>
            </w:r>
            <w:r w:rsidRPr="00D67AB4">
              <w:rPr>
                <w:sz w:val="22"/>
                <w:szCs w:val="22"/>
              </w:rPr>
              <w:t>;</w:t>
            </w:r>
            <w:proofErr w:type="gramEnd"/>
            <w:r w:rsidRPr="00D67AB4">
              <w:rPr>
                <w:sz w:val="22"/>
                <w:szCs w:val="22"/>
              </w:rPr>
              <w:t xml:space="preserve"> </w:t>
            </w:r>
          </w:p>
          <w:p w14:paraId="24B9232B" w14:textId="77777777" w:rsidR="00D67AB4" w:rsidRDefault="00D67AB4" w:rsidP="00D67AB4">
            <w:pPr>
              <w:pStyle w:val="ListParagraph"/>
              <w:tabs>
                <w:tab w:val="clear" w:pos="720"/>
              </w:tabs>
              <w:spacing w:before="0" w:after="0" w:line="259" w:lineRule="auto"/>
              <w:ind w:left="1080"/>
              <w:jc w:val="left"/>
              <w:rPr>
                <w:sz w:val="22"/>
                <w:szCs w:val="22"/>
              </w:rPr>
            </w:pPr>
            <w:r w:rsidRPr="00D67AB4">
              <w:rPr>
                <w:sz w:val="22"/>
                <w:szCs w:val="22"/>
              </w:rPr>
              <w:t xml:space="preserve">(B) is directly connected to the </w:t>
            </w:r>
            <w:r w:rsidRPr="00D67AB4">
              <w:rPr>
                <w:b/>
                <w:bCs/>
                <w:sz w:val="22"/>
                <w:szCs w:val="22"/>
              </w:rPr>
              <w:t>bulk electric system</w:t>
            </w:r>
            <w:r w:rsidRPr="00D67AB4">
              <w:rPr>
                <w:sz w:val="22"/>
                <w:szCs w:val="22"/>
              </w:rPr>
              <w:t xml:space="preserve">; and </w:t>
            </w:r>
          </w:p>
          <w:p w14:paraId="25A34B3E" w14:textId="15B03A4C" w:rsidR="00D67AB4" w:rsidRDefault="00D67AB4" w:rsidP="00D67AB4">
            <w:pPr>
              <w:pStyle w:val="ListParagraph"/>
              <w:tabs>
                <w:tab w:val="clear" w:pos="720"/>
              </w:tabs>
              <w:spacing w:before="0" w:after="0" w:line="259" w:lineRule="auto"/>
              <w:ind w:left="1080"/>
              <w:jc w:val="left"/>
              <w:rPr>
                <w:sz w:val="22"/>
                <w:szCs w:val="22"/>
              </w:rPr>
            </w:pPr>
            <w:r w:rsidRPr="00D67AB4">
              <w:rPr>
                <w:sz w:val="22"/>
                <w:szCs w:val="22"/>
              </w:rPr>
              <w:t xml:space="preserve">(C) has a combined </w:t>
            </w:r>
            <w:r w:rsidRPr="00D67AB4">
              <w:rPr>
                <w:b/>
                <w:bCs/>
                <w:sz w:val="22"/>
                <w:szCs w:val="22"/>
              </w:rPr>
              <w:t>maximum authorized real power</w:t>
            </w:r>
            <w:r w:rsidRPr="00D67AB4">
              <w:rPr>
                <w:sz w:val="22"/>
                <w:szCs w:val="22"/>
              </w:rPr>
              <w:t xml:space="preserve"> rating greater than 67.5 </w:t>
            </w:r>
            <w:proofErr w:type="gramStart"/>
            <w:r w:rsidRPr="00D67AB4">
              <w:rPr>
                <w:sz w:val="22"/>
                <w:szCs w:val="22"/>
              </w:rPr>
              <w:t>MW;</w:t>
            </w:r>
            <w:proofErr w:type="gramEnd"/>
            <w:r w:rsidRPr="00D67AB4">
              <w:rPr>
                <w:sz w:val="22"/>
                <w:szCs w:val="22"/>
              </w:rPr>
              <w:t xml:space="preserve"> </w:t>
            </w:r>
          </w:p>
          <w:p w14:paraId="31459283" w14:textId="77777777" w:rsidR="00D67AB4" w:rsidRDefault="00D67AB4" w:rsidP="00D67AB4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D67AB4">
              <w:rPr>
                <w:sz w:val="22"/>
                <w:szCs w:val="22"/>
              </w:rPr>
              <w:t xml:space="preserve">a </w:t>
            </w:r>
            <w:proofErr w:type="spellStart"/>
            <w:r w:rsidRPr="00D67AB4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D67AB4">
              <w:rPr>
                <w:b/>
                <w:bCs/>
                <w:sz w:val="22"/>
                <w:szCs w:val="22"/>
              </w:rPr>
              <w:t xml:space="preserve"> resource</w:t>
            </w:r>
            <w:r w:rsidRPr="00D67AB4">
              <w:rPr>
                <w:sz w:val="22"/>
                <w:szCs w:val="22"/>
              </w:rPr>
              <w:t xml:space="preserve">; or </w:t>
            </w:r>
          </w:p>
          <w:p w14:paraId="19EF2CCF" w14:textId="6D86ECE1" w:rsidR="00850361" w:rsidRPr="00D67AB4" w:rsidRDefault="00D67AB4" w:rsidP="00D67AB4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D67AB4">
              <w:rPr>
                <w:sz w:val="22"/>
                <w:szCs w:val="22"/>
              </w:rPr>
              <w:t xml:space="preserve">material to this </w:t>
            </w:r>
            <w:r w:rsidRPr="00D67AB4">
              <w:rPr>
                <w:b/>
                <w:bCs/>
                <w:sz w:val="22"/>
                <w:szCs w:val="22"/>
              </w:rPr>
              <w:t>reliability standard</w:t>
            </w:r>
            <w:r w:rsidRPr="00D67AB4">
              <w:rPr>
                <w:sz w:val="22"/>
                <w:szCs w:val="22"/>
              </w:rPr>
              <w:t xml:space="preserve"> and to the reliability of the </w:t>
            </w:r>
            <w:r w:rsidRPr="00D67AB4">
              <w:rPr>
                <w:b/>
                <w:bCs/>
                <w:sz w:val="22"/>
                <w:szCs w:val="22"/>
              </w:rPr>
              <w:t>bulk electric system</w:t>
            </w:r>
            <w:r w:rsidRPr="00D67AB4">
              <w:rPr>
                <w:sz w:val="22"/>
                <w:szCs w:val="22"/>
              </w:rPr>
              <w:t xml:space="preserve">, regardless of its </w:t>
            </w:r>
            <w:r w:rsidRPr="00D67AB4">
              <w:rPr>
                <w:b/>
                <w:bCs/>
                <w:sz w:val="22"/>
                <w:szCs w:val="22"/>
              </w:rPr>
              <w:t>maximum authorized real power rating</w:t>
            </w:r>
            <w:r w:rsidRPr="00D67AB4">
              <w:rPr>
                <w:sz w:val="22"/>
                <w:szCs w:val="22"/>
              </w:rPr>
              <w:t xml:space="preserve">, as the </w:t>
            </w:r>
            <w:r w:rsidRPr="00D67AB4">
              <w:rPr>
                <w:b/>
                <w:bCs/>
                <w:sz w:val="22"/>
                <w:szCs w:val="22"/>
              </w:rPr>
              <w:t>ISO</w:t>
            </w:r>
            <w:r w:rsidRPr="00D67AB4">
              <w:rPr>
                <w:sz w:val="22"/>
                <w:szCs w:val="22"/>
              </w:rPr>
              <w:t xml:space="preserve"> determines and publishes on the AESO website and may amend from time to time in accordance with the process set out in Appendix 1</w:t>
            </w:r>
            <w:r>
              <w:rPr>
                <w:sz w:val="22"/>
                <w:szCs w:val="22"/>
              </w:rPr>
              <w:t>.</w:t>
            </w:r>
          </w:p>
          <w:p w14:paraId="3C4D7AA2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DBE9CE" w14:textId="34D4C26A" w:rsidR="00ED7522" w:rsidRDefault="00ED7522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7F459A">
              <w:rPr>
                <w:sz w:val="22"/>
                <w:szCs w:val="22"/>
              </w:rPr>
              <w:t xml:space="preserve">The </w:t>
            </w:r>
            <w:r w:rsidR="007F459A">
              <w:rPr>
                <w:b/>
                <w:bCs/>
                <w:sz w:val="22"/>
                <w:szCs w:val="22"/>
              </w:rPr>
              <w:t xml:space="preserve">legal owner </w:t>
            </w:r>
            <w:r w:rsidR="007F459A">
              <w:rPr>
                <w:sz w:val="22"/>
                <w:szCs w:val="22"/>
              </w:rPr>
              <w:t xml:space="preserve">or </w:t>
            </w:r>
            <w:r w:rsidR="007F459A">
              <w:rPr>
                <w:b/>
                <w:bCs/>
                <w:sz w:val="22"/>
                <w:szCs w:val="22"/>
              </w:rPr>
              <w:t xml:space="preserve">operator </w:t>
            </w:r>
            <w:r w:rsidR="007F459A">
              <w:rPr>
                <w:sz w:val="22"/>
                <w:szCs w:val="22"/>
              </w:rPr>
              <w:t xml:space="preserve">of a </w:t>
            </w:r>
            <w:r w:rsidR="007F459A" w:rsidRPr="00AA7550">
              <w:rPr>
                <w:b/>
                <w:bCs/>
                <w:sz w:val="22"/>
                <w:szCs w:val="22"/>
              </w:rPr>
              <w:t>transmission</w:t>
            </w:r>
            <w:r w:rsidR="007F459A">
              <w:rPr>
                <w:sz w:val="22"/>
                <w:szCs w:val="22"/>
              </w:rPr>
              <w:t xml:space="preserve"> </w:t>
            </w:r>
            <w:r w:rsidR="007F459A" w:rsidRPr="00AA7550">
              <w:rPr>
                <w:b/>
                <w:bCs/>
                <w:sz w:val="22"/>
                <w:szCs w:val="22"/>
              </w:rPr>
              <w:t>facility</w:t>
            </w:r>
            <w:r w:rsidR="007F459A">
              <w:rPr>
                <w:sz w:val="22"/>
                <w:szCs w:val="22"/>
              </w:rPr>
              <w:t xml:space="preserve"> </w:t>
            </w:r>
            <w:r w:rsidRPr="00ED7522">
              <w:rPr>
                <w:sz w:val="22"/>
                <w:szCs w:val="22"/>
              </w:rPr>
              <w:t xml:space="preserve">that is: </w:t>
            </w:r>
          </w:p>
          <w:p w14:paraId="14FC8A92" w14:textId="77777777" w:rsidR="00ED7522" w:rsidRDefault="00ED7522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655107" w14:textId="78E266EF" w:rsidR="00ED7522" w:rsidRPr="00ED7522" w:rsidRDefault="00ED7522" w:rsidP="00ED7522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D7522">
              <w:rPr>
                <w:sz w:val="22"/>
                <w:szCs w:val="22"/>
              </w:rPr>
              <w:t xml:space="preserve">part of the </w:t>
            </w:r>
            <w:r w:rsidRPr="0027434D">
              <w:rPr>
                <w:b/>
                <w:bCs/>
                <w:sz w:val="22"/>
                <w:szCs w:val="22"/>
              </w:rPr>
              <w:t>bulk electric system</w:t>
            </w:r>
            <w:r w:rsidRPr="00ED7522">
              <w:rPr>
                <w:sz w:val="22"/>
                <w:szCs w:val="22"/>
              </w:rPr>
              <w:t xml:space="preserve">; or </w:t>
            </w:r>
          </w:p>
          <w:p w14:paraId="24A2FA93" w14:textId="77777777" w:rsidR="00ED7522" w:rsidRDefault="00ED7522" w:rsidP="00ED7522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D7522">
              <w:rPr>
                <w:sz w:val="22"/>
                <w:szCs w:val="22"/>
              </w:rPr>
              <w:t xml:space="preserve">not part of the </w:t>
            </w:r>
            <w:r w:rsidRPr="0027434D">
              <w:rPr>
                <w:b/>
                <w:bCs/>
                <w:sz w:val="22"/>
                <w:szCs w:val="22"/>
              </w:rPr>
              <w:t>bulk electric system</w:t>
            </w:r>
            <w:r w:rsidRPr="00ED7522">
              <w:rPr>
                <w:sz w:val="22"/>
                <w:szCs w:val="22"/>
              </w:rPr>
              <w:t xml:space="preserve"> and which the </w:t>
            </w:r>
            <w:r w:rsidRPr="0027434D">
              <w:rPr>
                <w:b/>
                <w:bCs/>
                <w:sz w:val="22"/>
                <w:szCs w:val="22"/>
              </w:rPr>
              <w:t>ISO</w:t>
            </w:r>
            <w:r w:rsidRPr="00ED7522">
              <w:rPr>
                <w:sz w:val="22"/>
                <w:szCs w:val="22"/>
              </w:rPr>
              <w:t xml:space="preserve">: </w:t>
            </w:r>
          </w:p>
          <w:p w14:paraId="3F20952C" w14:textId="77777777" w:rsidR="00ED7522" w:rsidRDefault="00ED7522" w:rsidP="00ED7522">
            <w:pPr>
              <w:pStyle w:val="ListParagraph"/>
              <w:tabs>
                <w:tab w:val="clear" w:pos="720"/>
              </w:tabs>
              <w:spacing w:before="0" w:after="0" w:line="259" w:lineRule="auto"/>
              <w:ind w:left="1080"/>
              <w:jc w:val="left"/>
              <w:rPr>
                <w:sz w:val="22"/>
                <w:szCs w:val="22"/>
              </w:rPr>
            </w:pPr>
            <w:r w:rsidRPr="00ED7522">
              <w:rPr>
                <w:sz w:val="22"/>
                <w:szCs w:val="22"/>
              </w:rPr>
              <w:t xml:space="preserve">(A) determines is necessary for the reliable operation of either the </w:t>
            </w:r>
            <w:r w:rsidRPr="0027434D">
              <w:rPr>
                <w:b/>
                <w:bCs/>
                <w:sz w:val="22"/>
                <w:szCs w:val="22"/>
              </w:rPr>
              <w:t>interconnected electric system</w:t>
            </w:r>
            <w:r w:rsidRPr="00ED7522">
              <w:rPr>
                <w:sz w:val="22"/>
                <w:szCs w:val="22"/>
              </w:rPr>
              <w:t xml:space="preserve"> or the City of Medicine Hat electric system; and </w:t>
            </w:r>
          </w:p>
          <w:p w14:paraId="3C945B6E" w14:textId="269B51D9" w:rsidR="00ED7522" w:rsidRPr="00ED7522" w:rsidRDefault="00ED7522" w:rsidP="00ED7522">
            <w:pPr>
              <w:pStyle w:val="ListParagraph"/>
              <w:tabs>
                <w:tab w:val="clear" w:pos="720"/>
              </w:tabs>
              <w:spacing w:before="0" w:after="0" w:line="259" w:lineRule="auto"/>
              <w:ind w:left="1080"/>
              <w:jc w:val="left"/>
              <w:rPr>
                <w:sz w:val="22"/>
                <w:szCs w:val="22"/>
              </w:rPr>
            </w:pPr>
            <w:r w:rsidRPr="00ED7522">
              <w:rPr>
                <w:sz w:val="22"/>
                <w:szCs w:val="22"/>
              </w:rPr>
              <w:t xml:space="preserve">(B) </w:t>
            </w:r>
            <w:proofErr w:type="gramStart"/>
            <w:r w:rsidRPr="00ED7522">
              <w:rPr>
                <w:sz w:val="22"/>
                <w:szCs w:val="22"/>
              </w:rPr>
              <w:t>publishes</w:t>
            </w:r>
            <w:proofErr w:type="gramEnd"/>
            <w:r w:rsidRPr="00ED7522">
              <w:rPr>
                <w:sz w:val="22"/>
                <w:szCs w:val="22"/>
              </w:rPr>
              <w:t xml:space="preserve"> on the AESO website and may amend from time to time in accordance with the process set out in Appendix 1</w:t>
            </w:r>
            <w:r w:rsidR="0027434D">
              <w:rPr>
                <w:sz w:val="22"/>
                <w:szCs w:val="22"/>
              </w:rPr>
              <w:t>.</w:t>
            </w: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9B199A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6F9E21C1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27434D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74567E95" w:rsidR="007D21F3" w:rsidRPr="002C7D64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6B13B816" w:rsidR="007D21F3" w:rsidRPr="002C7D64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7434D" w:rsidRPr="007E1F9C" w14:paraId="06CD45BD" w14:textId="77777777" w:rsidTr="007D336A">
        <w:tc>
          <w:tcPr>
            <w:tcW w:w="735" w:type="dxa"/>
            <w:shd w:val="clear" w:color="auto" w:fill="CDD9E4"/>
            <w:vAlign w:val="center"/>
          </w:tcPr>
          <w:p w14:paraId="40F4E18A" w14:textId="609E85E5" w:rsidR="0027434D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R4</w:t>
            </w:r>
          </w:p>
        </w:tc>
        <w:tc>
          <w:tcPr>
            <w:tcW w:w="1422" w:type="dxa"/>
          </w:tcPr>
          <w:p w14:paraId="0D7D36AA" w14:textId="77777777" w:rsidR="0027434D" w:rsidRPr="002C7D64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17A6CED5" w14:textId="77777777" w:rsidR="0027434D" w:rsidRPr="002C7D64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75598842" w14:textId="77777777" w:rsidR="0027434D" w:rsidRPr="002C7D64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7434D" w:rsidRPr="007E1F9C" w14:paraId="16EA80E1" w14:textId="77777777" w:rsidTr="007D336A">
        <w:tc>
          <w:tcPr>
            <w:tcW w:w="735" w:type="dxa"/>
            <w:shd w:val="clear" w:color="auto" w:fill="CDD9E4"/>
            <w:vAlign w:val="center"/>
          </w:tcPr>
          <w:p w14:paraId="0BF91D95" w14:textId="1B3A1095" w:rsidR="0027434D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R5</w:t>
            </w:r>
          </w:p>
        </w:tc>
        <w:tc>
          <w:tcPr>
            <w:tcW w:w="1422" w:type="dxa"/>
          </w:tcPr>
          <w:p w14:paraId="6EF0A043" w14:textId="77777777" w:rsidR="0027434D" w:rsidRPr="002C7D64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204120F4" w14:textId="77777777" w:rsidR="0027434D" w:rsidRPr="002C7D64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7D99F8CB" w14:textId="77777777" w:rsidR="0027434D" w:rsidRPr="002C7D64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7434D" w:rsidRPr="007E1F9C" w14:paraId="246C687E" w14:textId="77777777" w:rsidTr="007D336A">
        <w:tc>
          <w:tcPr>
            <w:tcW w:w="735" w:type="dxa"/>
            <w:shd w:val="clear" w:color="auto" w:fill="CDD9E4"/>
            <w:vAlign w:val="center"/>
          </w:tcPr>
          <w:p w14:paraId="3D5EF867" w14:textId="583CE7C1" w:rsidR="0027434D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R6</w:t>
            </w:r>
          </w:p>
        </w:tc>
        <w:tc>
          <w:tcPr>
            <w:tcW w:w="1422" w:type="dxa"/>
          </w:tcPr>
          <w:p w14:paraId="7F6C57E3" w14:textId="77777777" w:rsidR="0027434D" w:rsidRPr="002C7D64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7A74A2D0" w14:textId="77777777" w:rsidR="0027434D" w:rsidRPr="002C7D64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796EF6F" w14:textId="77777777" w:rsidR="0027434D" w:rsidRPr="002C7D64" w:rsidRDefault="0027434D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9B199A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0C78C219" w:rsidR="0067032F" w:rsidRPr="002E25D5" w:rsidRDefault="0067032F" w:rsidP="001D399B">
      <w:pPr>
        <w:pStyle w:val="Heading2"/>
      </w:pPr>
      <w:r w:rsidRPr="002E25D5">
        <w:lastRenderedPageBreak/>
        <w:t>R</w:t>
      </w:r>
      <w:r w:rsidR="00BE1E49">
        <w:t>1</w:t>
      </w:r>
      <w:r w:rsidRPr="002E25D5">
        <w:t xml:space="preserve"> Supporting Evidence and Documentation</w:t>
      </w:r>
    </w:p>
    <w:p w14:paraId="5E955C81" w14:textId="73935AC8" w:rsidR="00724EE7" w:rsidRDefault="0067032F" w:rsidP="00724EE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BE1E49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724EE7" w:rsidRPr="00724EE7">
        <w:rPr>
          <w:rFonts w:cs="Arial"/>
          <w:sz w:val="22"/>
          <w:szCs w:val="22"/>
        </w:rPr>
        <w:t xml:space="preserve">Each </w:t>
      </w:r>
      <w:r w:rsidR="00724EE7" w:rsidRPr="00724EE7">
        <w:rPr>
          <w:rFonts w:cs="Arial"/>
          <w:b/>
          <w:bCs/>
          <w:sz w:val="22"/>
          <w:szCs w:val="22"/>
        </w:rPr>
        <w:t>operator</w:t>
      </w:r>
      <w:r w:rsidR="00724EE7" w:rsidRPr="00724EE7">
        <w:rPr>
          <w:rFonts w:cs="Arial"/>
          <w:sz w:val="22"/>
          <w:szCs w:val="22"/>
        </w:rPr>
        <w:t xml:space="preserve"> of a </w:t>
      </w:r>
      <w:r w:rsidR="00724EE7" w:rsidRPr="00724EE7">
        <w:rPr>
          <w:rFonts w:cs="Arial"/>
          <w:b/>
          <w:bCs/>
          <w:sz w:val="22"/>
          <w:szCs w:val="22"/>
        </w:rPr>
        <w:t>generating unit</w:t>
      </w:r>
      <w:r w:rsidR="00724EE7" w:rsidRPr="00724EE7">
        <w:rPr>
          <w:rFonts w:cs="Arial"/>
          <w:sz w:val="22"/>
          <w:szCs w:val="22"/>
        </w:rPr>
        <w:t xml:space="preserve"> and </w:t>
      </w:r>
      <w:r w:rsidR="00724EE7" w:rsidRPr="00724EE7">
        <w:rPr>
          <w:rFonts w:cs="Arial"/>
          <w:b/>
          <w:bCs/>
          <w:sz w:val="22"/>
          <w:szCs w:val="22"/>
        </w:rPr>
        <w:t>operator</w:t>
      </w:r>
      <w:r w:rsidR="00724EE7" w:rsidRPr="00724EE7">
        <w:rPr>
          <w:rFonts w:cs="Arial"/>
          <w:sz w:val="22"/>
          <w:szCs w:val="22"/>
        </w:rPr>
        <w:t xml:space="preserve"> of an </w:t>
      </w:r>
      <w:r w:rsidR="00724EE7" w:rsidRPr="00724EE7">
        <w:rPr>
          <w:rFonts w:cs="Arial"/>
          <w:b/>
          <w:bCs/>
          <w:sz w:val="22"/>
          <w:szCs w:val="22"/>
        </w:rPr>
        <w:t>aggregated generating facility</w:t>
      </w:r>
      <w:r w:rsidR="00724EE7" w:rsidRPr="00724EE7">
        <w:rPr>
          <w:rFonts w:cs="Arial"/>
          <w:sz w:val="22"/>
          <w:szCs w:val="22"/>
        </w:rPr>
        <w:t xml:space="preserve"> must, upon failure of any component of a </w:t>
      </w:r>
      <w:r w:rsidR="00724EE7" w:rsidRPr="00BE1E49">
        <w:rPr>
          <w:rFonts w:cs="Arial"/>
          <w:b/>
          <w:bCs/>
          <w:sz w:val="22"/>
          <w:szCs w:val="22"/>
        </w:rPr>
        <w:t>protection system</w:t>
      </w:r>
      <w:r w:rsidR="00724EE7" w:rsidRPr="00724EE7">
        <w:rPr>
          <w:rFonts w:cs="Arial"/>
          <w:sz w:val="22"/>
          <w:szCs w:val="22"/>
        </w:rPr>
        <w:t xml:space="preserve"> of a </w:t>
      </w:r>
      <w:r w:rsidR="00724EE7" w:rsidRPr="00BE1E49">
        <w:rPr>
          <w:rFonts w:cs="Arial"/>
          <w:b/>
          <w:bCs/>
          <w:sz w:val="22"/>
          <w:szCs w:val="22"/>
        </w:rPr>
        <w:t>generating unit</w:t>
      </w:r>
      <w:r w:rsidR="00724EE7" w:rsidRPr="00724EE7">
        <w:rPr>
          <w:rFonts w:cs="Arial"/>
          <w:sz w:val="22"/>
          <w:szCs w:val="22"/>
        </w:rPr>
        <w:t xml:space="preserve"> or an </w:t>
      </w:r>
      <w:r w:rsidR="00724EE7" w:rsidRPr="00BE1E49">
        <w:rPr>
          <w:rFonts w:cs="Arial"/>
          <w:b/>
          <w:bCs/>
          <w:sz w:val="22"/>
          <w:szCs w:val="22"/>
        </w:rPr>
        <w:t>aggregated</w:t>
      </w:r>
      <w:r w:rsidR="00724EE7" w:rsidRPr="00724EE7">
        <w:rPr>
          <w:rFonts w:cs="Arial"/>
          <w:sz w:val="22"/>
          <w:szCs w:val="22"/>
        </w:rPr>
        <w:t xml:space="preserve"> </w:t>
      </w:r>
      <w:r w:rsidR="00724EE7" w:rsidRPr="00BE1E49">
        <w:rPr>
          <w:rFonts w:cs="Arial"/>
          <w:b/>
          <w:bCs/>
          <w:sz w:val="22"/>
          <w:szCs w:val="22"/>
        </w:rPr>
        <w:t>generating facility</w:t>
      </w:r>
      <w:r w:rsidR="00724EE7" w:rsidRPr="00724EE7">
        <w:rPr>
          <w:rFonts w:cs="Arial"/>
          <w:sz w:val="22"/>
          <w:szCs w:val="22"/>
        </w:rPr>
        <w:t xml:space="preserve"> which it operates, take the actions listed in requirement R1.1 and R1.2. </w:t>
      </w:r>
    </w:p>
    <w:p w14:paraId="7E493C72" w14:textId="77777777" w:rsidR="00724EE7" w:rsidRDefault="00724EE7" w:rsidP="00724EE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BE1E49">
        <w:rPr>
          <w:rFonts w:cs="Arial"/>
          <w:b/>
          <w:bCs/>
          <w:sz w:val="22"/>
          <w:szCs w:val="22"/>
        </w:rPr>
        <w:t>R1.1</w:t>
      </w:r>
      <w:r w:rsidRPr="00724EE7">
        <w:rPr>
          <w:rFonts w:cs="Arial"/>
          <w:sz w:val="22"/>
          <w:szCs w:val="22"/>
        </w:rPr>
        <w:t xml:space="preserve"> Notify the </w:t>
      </w:r>
      <w:r w:rsidRPr="00BE1E49">
        <w:rPr>
          <w:rFonts w:cs="Arial"/>
          <w:b/>
          <w:bCs/>
          <w:sz w:val="22"/>
          <w:szCs w:val="22"/>
        </w:rPr>
        <w:t>operator</w:t>
      </w:r>
      <w:r w:rsidRPr="00724EE7">
        <w:rPr>
          <w:rFonts w:cs="Arial"/>
          <w:sz w:val="22"/>
          <w:szCs w:val="22"/>
        </w:rPr>
        <w:t xml:space="preserve"> of a </w:t>
      </w:r>
      <w:r w:rsidRPr="00BE1E49">
        <w:rPr>
          <w:rFonts w:cs="Arial"/>
          <w:b/>
          <w:bCs/>
          <w:sz w:val="22"/>
          <w:szCs w:val="22"/>
        </w:rPr>
        <w:t>transmission facility</w:t>
      </w:r>
      <w:r w:rsidRPr="00724EE7">
        <w:rPr>
          <w:rFonts w:cs="Arial"/>
          <w:sz w:val="22"/>
          <w:szCs w:val="22"/>
        </w:rPr>
        <w:t xml:space="preserve"> to which the </w:t>
      </w:r>
      <w:r w:rsidRPr="00BE1E49">
        <w:rPr>
          <w:rFonts w:cs="Arial"/>
          <w:b/>
          <w:bCs/>
          <w:sz w:val="22"/>
          <w:szCs w:val="22"/>
        </w:rPr>
        <w:t>generating unit</w:t>
      </w:r>
      <w:r w:rsidRPr="00724EE7">
        <w:rPr>
          <w:rFonts w:cs="Arial"/>
          <w:sz w:val="22"/>
          <w:szCs w:val="22"/>
        </w:rPr>
        <w:t xml:space="preserve"> or </w:t>
      </w:r>
      <w:r w:rsidRPr="00BE1E49">
        <w:rPr>
          <w:rFonts w:cs="Arial"/>
          <w:b/>
          <w:bCs/>
          <w:sz w:val="22"/>
          <w:szCs w:val="22"/>
        </w:rPr>
        <w:t>aggregated</w:t>
      </w:r>
      <w:r w:rsidRPr="00724EE7">
        <w:rPr>
          <w:rFonts w:cs="Arial"/>
          <w:sz w:val="22"/>
          <w:szCs w:val="22"/>
        </w:rPr>
        <w:t xml:space="preserve"> </w:t>
      </w:r>
      <w:r w:rsidRPr="00BE1E49">
        <w:rPr>
          <w:rFonts w:cs="Arial"/>
          <w:b/>
          <w:bCs/>
          <w:sz w:val="22"/>
          <w:szCs w:val="22"/>
        </w:rPr>
        <w:t>generating facility</w:t>
      </w:r>
      <w:r w:rsidRPr="00724EE7">
        <w:rPr>
          <w:rFonts w:cs="Arial"/>
          <w:sz w:val="22"/>
          <w:szCs w:val="22"/>
        </w:rPr>
        <w:t xml:space="preserve"> is connected as soon as possible, but no longer than twenty-four (24) hours after becoming aware of such a failure, and provide the following information, regardless of </w:t>
      </w:r>
      <w:proofErr w:type="gramStart"/>
      <w:r w:rsidRPr="00724EE7">
        <w:rPr>
          <w:rFonts w:cs="Arial"/>
          <w:sz w:val="22"/>
          <w:szCs w:val="22"/>
        </w:rPr>
        <w:t>whether or not</w:t>
      </w:r>
      <w:proofErr w:type="gramEnd"/>
      <w:r w:rsidRPr="00724EE7">
        <w:rPr>
          <w:rFonts w:cs="Arial"/>
          <w:sz w:val="22"/>
          <w:szCs w:val="22"/>
        </w:rPr>
        <w:t xml:space="preserve"> the </w:t>
      </w:r>
      <w:r w:rsidRPr="00BE1E49">
        <w:rPr>
          <w:rFonts w:cs="Arial"/>
          <w:b/>
          <w:bCs/>
          <w:sz w:val="22"/>
          <w:szCs w:val="22"/>
        </w:rPr>
        <w:t>generating unit</w:t>
      </w:r>
      <w:r w:rsidRPr="00724EE7">
        <w:rPr>
          <w:rFonts w:cs="Arial"/>
          <w:sz w:val="22"/>
          <w:szCs w:val="22"/>
        </w:rPr>
        <w:t xml:space="preserve"> or </w:t>
      </w:r>
      <w:r w:rsidRPr="00BE1E49">
        <w:rPr>
          <w:rFonts w:cs="Arial"/>
          <w:b/>
          <w:bCs/>
          <w:sz w:val="22"/>
          <w:szCs w:val="22"/>
        </w:rPr>
        <w:t>aggregated generating facility</w:t>
      </w:r>
      <w:r w:rsidRPr="00724EE7">
        <w:rPr>
          <w:rFonts w:cs="Arial"/>
          <w:sz w:val="22"/>
          <w:szCs w:val="22"/>
        </w:rPr>
        <w:t xml:space="preserve"> remains on-line:</w:t>
      </w:r>
      <w:r>
        <w:rPr>
          <w:rFonts w:cs="Arial"/>
          <w:sz w:val="22"/>
          <w:szCs w:val="22"/>
        </w:rPr>
        <w:t xml:space="preserve"> </w:t>
      </w:r>
    </w:p>
    <w:p w14:paraId="6A7AC672" w14:textId="77777777" w:rsidR="00724EE7" w:rsidRDefault="00724EE7" w:rsidP="00724EE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24EE7">
        <w:rPr>
          <w:rFonts w:cs="Arial"/>
          <w:sz w:val="22"/>
          <w:szCs w:val="22"/>
        </w:rPr>
        <w:t xml:space="preserve">(a) identify the </w:t>
      </w:r>
      <w:r w:rsidRPr="00BE1E49">
        <w:rPr>
          <w:rFonts w:cs="Arial"/>
          <w:b/>
          <w:bCs/>
          <w:sz w:val="22"/>
          <w:szCs w:val="22"/>
        </w:rPr>
        <w:t>protection system</w:t>
      </w:r>
      <w:r w:rsidRPr="00724EE7">
        <w:rPr>
          <w:rFonts w:cs="Arial"/>
          <w:sz w:val="22"/>
          <w:szCs w:val="22"/>
        </w:rPr>
        <w:t xml:space="preserve"> that failed; and </w:t>
      </w:r>
    </w:p>
    <w:p w14:paraId="63B774E4" w14:textId="031BF8FB" w:rsidR="00724EE7" w:rsidRDefault="00724EE7" w:rsidP="00724EE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24EE7">
        <w:rPr>
          <w:rFonts w:cs="Arial"/>
          <w:sz w:val="22"/>
          <w:szCs w:val="22"/>
        </w:rPr>
        <w:t xml:space="preserve">(b) identify </w:t>
      </w:r>
      <w:proofErr w:type="gramStart"/>
      <w:r w:rsidRPr="00724EE7">
        <w:rPr>
          <w:rFonts w:cs="Arial"/>
          <w:sz w:val="22"/>
          <w:szCs w:val="22"/>
        </w:rPr>
        <w:t>whether or not</w:t>
      </w:r>
      <w:proofErr w:type="gramEnd"/>
      <w:r w:rsidRPr="00724EE7">
        <w:rPr>
          <w:rFonts w:cs="Arial"/>
          <w:sz w:val="22"/>
          <w:szCs w:val="22"/>
        </w:rPr>
        <w:t xml:space="preserve"> a </w:t>
      </w:r>
      <w:r w:rsidRPr="00BE1E49">
        <w:rPr>
          <w:rFonts w:cs="Arial"/>
          <w:b/>
          <w:bCs/>
          <w:sz w:val="22"/>
          <w:szCs w:val="22"/>
        </w:rPr>
        <w:t>functionally equivalent protection system</w:t>
      </w:r>
      <w:r w:rsidRPr="00724EE7">
        <w:rPr>
          <w:rFonts w:cs="Arial"/>
          <w:sz w:val="22"/>
          <w:szCs w:val="22"/>
        </w:rPr>
        <w:t xml:space="preserve"> remains in service. </w:t>
      </w:r>
    </w:p>
    <w:p w14:paraId="47FBA5E4" w14:textId="100C2C91" w:rsidR="00724EE7" w:rsidRPr="00724EE7" w:rsidRDefault="00724EE7" w:rsidP="00724EE7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BE1E49">
        <w:rPr>
          <w:rFonts w:cs="Arial"/>
          <w:b/>
          <w:bCs/>
          <w:sz w:val="22"/>
          <w:szCs w:val="22"/>
        </w:rPr>
        <w:t>R1.2</w:t>
      </w:r>
      <w:r w:rsidRPr="00724EE7">
        <w:rPr>
          <w:rFonts w:cs="Arial"/>
          <w:sz w:val="22"/>
          <w:szCs w:val="22"/>
        </w:rPr>
        <w:t xml:space="preserve"> Correct the failure as soon as possible</w:t>
      </w:r>
      <w:r>
        <w:rPr>
          <w:rFonts w:cs="Arial"/>
          <w:sz w:val="22"/>
          <w:szCs w:val="22"/>
        </w:rPr>
        <w:t>.</w:t>
      </w:r>
    </w:p>
    <w:p w14:paraId="4894A5CA" w14:textId="6BB6C6E3" w:rsidR="00BE1E49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BE1E49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BE1E49" w:rsidRPr="00BE1E49">
        <w:rPr>
          <w:rFonts w:cs="Arial"/>
          <w:sz w:val="22"/>
          <w:szCs w:val="22"/>
        </w:rPr>
        <w:t xml:space="preserve">Evidence of notifying, providing information and correcting failures of any component of a </w:t>
      </w:r>
      <w:r w:rsidR="00BE1E49" w:rsidRPr="00BE1E49">
        <w:rPr>
          <w:rFonts w:cs="Arial"/>
          <w:b/>
          <w:bCs/>
          <w:sz w:val="22"/>
          <w:szCs w:val="22"/>
        </w:rPr>
        <w:t>protection system</w:t>
      </w:r>
      <w:r w:rsidR="00BE1E49" w:rsidRPr="00BE1E49">
        <w:rPr>
          <w:rFonts w:cs="Arial"/>
          <w:sz w:val="22"/>
          <w:szCs w:val="22"/>
        </w:rPr>
        <w:t xml:space="preserve"> as required in requirement R1 exists. Evidence may include, but is not limited to: </w:t>
      </w:r>
    </w:p>
    <w:p w14:paraId="34CC38CC" w14:textId="77777777" w:rsidR="00BE1E49" w:rsidRDefault="00BE1E49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0830B8D0" w14:textId="0F08E3AF" w:rsidR="00BE1E49" w:rsidRDefault="00BE1E49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BE1E49">
        <w:rPr>
          <w:rFonts w:cs="Arial"/>
          <w:b/>
          <w:bCs/>
          <w:sz w:val="22"/>
          <w:szCs w:val="22"/>
        </w:rPr>
        <w:t>M1.1</w:t>
      </w:r>
      <w:r w:rsidRPr="00BE1E49">
        <w:rPr>
          <w:rFonts w:cs="Arial"/>
          <w:sz w:val="22"/>
          <w:szCs w:val="22"/>
        </w:rPr>
        <w:t xml:space="preserve"> voice recordings, operator logs, electronic notifications (emails) or other equivalent evidence; and </w:t>
      </w:r>
    </w:p>
    <w:p w14:paraId="2C58DEFC" w14:textId="77777777" w:rsidR="00BE1E49" w:rsidRDefault="00BE1E49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2ABCE242" w14:textId="63136ADE" w:rsidR="00D9768B" w:rsidRPr="00E23282" w:rsidRDefault="00BE1E49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BE1E49">
        <w:rPr>
          <w:rFonts w:cs="Arial"/>
          <w:b/>
          <w:bCs/>
          <w:sz w:val="22"/>
          <w:szCs w:val="22"/>
        </w:rPr>
        <w:t>M1.2</w:t>
      </w:r>
      <w:r w:rsidRPr="00BE1E49">
        <w:rPr>
          <w:rFonts w:cs="Arial"/>
          <w:sz w:val="22"/>
          <w:szCs w:val="22"/>
        </w:rPr>
        <w:t xml:space="preserve"> work orders, setting change files, electronic records or other equivalent evidence.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E32812B" w14:textId="3E880D2D" w:rsidR="005243AC" w:rsidRPr="00973E93" w:rsidRDefault="005243AC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804F9" w:rsidRPr="002C7D64" w14:paraId="42B3D519" w14:textId="77777777" w:rsidTr="005A69BA">
        <w:tc>
          <w:tcPr>
            <w:tcW w:w="10705" w:type="dxa"/>
            <w:shd w:val="clear" w:color="auto" w:fill="CDD9E4"/>
          </w:tcPr>
          <w:p w14:paraId="4CB5E504" w14:textId="7D8909FD" w:rsidR="00B804F9" w:rsidRPr="00E97E4E" w:rsidRDefault="00B804F9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Question:</w:t>
            </w:r>
            <w:r w:rsidR="00E97E4E"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="00701700">
              <w:rPr>
                <w:rFonts w:eastAsia="Calibri" w:cs="Arial"/>
                <w:sz w:val="22"/>
                <w:szCs w:val="22"/>
              </w:rPr>
              <w:t>Did</w:t>
            </w:r>
            <w:r w:rsidR="00E97E4E">
              <w:rPr>
                <w:rFonts w:eastAsia="Calibri" w:cs="Arial"/>
                <w:sz w:val="22"/>
                <w:szCs w:val="22"/>
              </w:rPr>
              <w:t xml:space="preserve"> the entity experience a </w:t>
            </w:r>
            <w:r w:rsidR="00E97E4E" w:rsidRPr="00724EE7">
              <w:rPr>
                <w:rFonts w:cs="Arial"/>
                <w:sz w:val="22"/>
                <w:szCs w:val="22"/>
              </w:rPr>
              <w:t xml:space="preserve">failure of any component of a </w:t>
            </w:r>
            <w:r w:rsidR="00E97E4E" w:rsidRPr="00BE1E49">
              <w:rPr>
                <w:rFonts w:cs="Arial"/>
                <w:b/>
                <w:bCs/>
                <w:sz w:val="22"/>
                <w:szCs w:val="22"/>
              </w:rPr>
              <w:t>protection system</w:t>
            </w:r>
            <w:r w:rsidR="00E97E4E" w:rsidRPr="00724EE7">
              <w:rPr>
                <w:rFonts w:cs="Arial"/>
                <w:sz w:val="22"/>
                <w:szCs w:val="22"/>
              </w:rPr>
              <w:t xml:space="preserve"> of a </w:t>
            </w:r>
            <w:r w:rsidR="00E97E4E" w:rsidRPr="00BE1E49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="00E97E4E" w:rsidRPr="00724EE7">
              <w:rPr>
                <w:rFonts w:cs="Arial"/>
                <w:sz w:val="22"/>
                <w:szCs w:val="22"/>
              </w:rPr>
              <w:t xml:space="preserve"> or an </w:t>
            </w:r>
            <w:r w:rsidR="00E97E4E" w:rsidRPr="00BE1E49">
              <w:rPr>
                <w:rFonts w:cs="Arial"/>
                <w:b/>
                <w:bCs/>
                <w:sz w:val="22"/>
                <w:szCs w:val="22"/>
              </w:rPr>
              <w:t>aggregated</w:t>
            </w:r>
            <w:r w:rsidR="00E97E4E" w:rsidRPr="00724EE7">
              <w:rPr>
                <w:rFonts w:cs="Arial"/>
                <w:sz w:val="22"/>
                <w:szCs w:val="22"/>
              </w:rPr>
              <w:t xml:space="preserve"> </w:t>
            </w:r>
            <w:r w:rsidR="00E97E4E" w:rsidRPr="00BE1E49">
              <w:rPr>
                <w:rFonts w:cs="Arial"/>
                <w:b/>
                <w:bCs/>
                <w:sz w:val="22"/>
                <w:szCs w:val="22"/>
              </w:rPr>
              <w:t>generating facility</w:t>
            </w:r>
            <w:r w:rsidR="00E97E4E" w:rsidRPr="00724EE7">
              <w:rPr>
                <w:rFonts w:cs="Arial"/>
                <w:sz w:val="22"/>
                <w:szCs w:val="22"/>
              </w:rPr>
              <w:t xml:space="preserve"> which it operates</w:t>
            </w:r>
            <w:r w:rsidR="00E97E4E">
              <w:rPr>
                <w:rFonts w:cs="Arial"/>
                <w:sz w:val="22"/>
                <w:szCs w:val="22"/>
              </w:rPr>
              <w:t xml:space="preserve"> during the audit period?</w:t>
            </w:r>
          </w:p>
          <w:p w14:paraId="08733D9E" w14:textId="77777777" w:rsidR="003028CA" w:rsidRDefault="007C585D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625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57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028C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41325356" w14:textId="6ECDDF78" w:rsidR="009E3A4C" w:rsidRPr="009E3A4C" w:rsidRDefault="009E3A4C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Cs w:val="20"/>
              </w:rPr>
            </w:pPr>
            <w:r w:rsidRPr="009E3A4C">
              <w:rPr>
                <w:rFonts w:eastAsia="Calibri" w:cstheme="minorHAnsi"/>
                <w:sz w:val="22"/>
                <w:szCs w:val="22"/>
              </w:rPr>
              <w:t xml:space="preserve">If yes, provide details </w:t>
            </w:r>
            <w:r>
              <w:rPr>
                <w:rFonts w:eastAsia="Calibri" w:cstheme="minorHAnsi"/>
                <w:sz w:val="22"/>
                <w:szCs w:val="22"/>
              </w:rPr>
              <w:t xml:space="preserve">in the box </w:t>
            </w:r>
            <w:r w:rsidRPr="009E3A4C">
              <w:rPr>
                <w:rFonts w:eastAsia="Calibri" w:cstheme="minorHAnsi"/>
                <w:sz w:val="22"/>
                <w:szCs w:val="22"/>
              </w:rPr>
              <w:t>below</w:t>
            </w:r>
            <w:r w:rsidR="00414CE1">
              <w:rPr>
                <w:rFonts w:eastAsia="Calibri" w:cstheme="minorHAnsi"/>
                <w:sz w:val="22"/>
                <w:szCs w:val="22"/>
              </w:rPr>
              <w:t xml:space="preserve"> and evidence of compliance with requirement R1</w:t>
            </w:r>
            <w:r w:rsidR="00414CE1" w:rsidRPr="002D7D6C">
              <w:rPr>
                <w:rFonts w:eastAsia="Calibri" w:cstheme="minorHAnsi"/>
                <w:sz w:val="22"/>
                <w:szCs w:val="22"/>
              </w:rPr>
              <w:t>.</w:t>
            </w:r>
            <w:r w:rsidR="00B40B1E" w:rsidRPr="002D7D6C">
              <w:rPr>
                <w:sz w:val="22"/>
                <w:szCs w:val="22"/>
                <w:lang w:val="en-CA"/>
              </w:rPr>
              <w:t xml:space="preserve"> If No, describe how this was determined in the narrative section below.</w:t>
            </w:r>
          </w:p>
        </w:tc>
      </w:tr>
      <w:tr w:rsidR="00B804F9" w:rsidRPr="002C7D64" w14:paraId="721E683A" w14:textId="77777777" w:rsidTr="005A69BA">
        <w:tc>
          <w:tcPr>
            <w:tcW w:w="10705" w:type="dxa"/>
          </w:tcPr>
          <w:p w14:paraId="0802E52B" w14:textId="30D1386A" w:rsidR="00B804F9" w:rsidRPr="002C7D64" w:rsidRDefault="00B804F9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16FBB37" w14:textId="77777777" w:rsidR="00421B03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2E8580C" w14:textId="77777777" w:rsidR="00F4258A" w:rsidRPr="00973E93" w:rsidRDefault="00F4258A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454E04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5A69BA">
        <w:tc>
          <w:tcPr>
            <w:tcW w:w="10705" w:type="dxa"/>
            <w:shd w:val="clear" w:color="auto" w:fill="CDD9E4"/>
          </w:tcPr>
          <w:p w14:paraId="5336CCCF" w14:textId="7E2503C5" w:rsidR="00F4258A" w:rsidRPr="001D399B" w:rsidRDefault="00F4258A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0777DB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F4258A" w:rsidRPr="002C7D64" w14:paraId="79DF9698" w14:textId="77777777" w:rsidTr="005A69BA">
        <w:tc>
          <w:tcPr>
            <w:tcW w:w="10705" w:type="dxa"/>
          </w:tcPr>
          <w:p w14:paraId="7BDA1EE1" w14:textId="77777777" w:rsidR="00F4258A" w:rsidRPr="002C7D64" w:rsidRDefault="00F4258A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454E04">
      <w:pPr>
        <w:pStyle w:val="Heading3"/>
        <w:rPr>
          <w:iCs/>
        </w:rPr>
      </w:pPr>
      <w:r w:rsidRPr="002C7D64">
        <w:t xml:space="preserve">Entity Evidence </w:t>
      </w:r>
      <w:r w:rsidRPr="009B199A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454E04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9B199A" w:rsidRDefault="00AD2ADE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4FD5E128" w:rsidR="00421B03" w:rsidRPr="00AC61B7" w:rsidRDefault="00421B03" w:rsidP="00454E04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B035D8">
        <w:t>PRC-001-AB3-1.1(ii)</w:t>
      </w:r>
      <w:r w:rsidRPr="00AC61B7">
        <w:t xml:space="preserve">, </w:t>
      </w:r>
      <w:r w:rsidRPr="00D77196">
        <w:t>R</w:t>
      </w:r>
      <w:r w:rsidR="00BE1E49">
        <w:t>1</w:t>
      </w:r>
    </w:p>
    <w:p w14:paraId="6F7C3596" w14:textId="77777777" w:rsidR="00AC61B7" w:rsidRPr="009B199A" w:rsidRDefault="00AC61B7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12D14971" w:rsidR="00421B03" w:rsidRPr="00AC61B7" w:rsidRDefault="006F07AE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For any </w:t>
            </w:r>
            <w:r w:rsidRPr="00724EE7">
              <w:rPr>
                <w:rFonts w:cs="Arial"/>
                <w:sz w:val="22"/>
                <w:szCs w:val="22"/>
              </w:rPr>
              <w:t xml:space="preserve">failure of a component of a </w:t>
            </w:r>
            <w:r w:rsidRPr="00BE1E49">
              <w:rPr>
                <w:rFonts w:cs="Arial"/>
                <w:b/>
                <w:bCs/>
                <w:sz w:val="22"/>
                <w:szCs w:val="22"/>
              </w:rPr>
              <w:t>protection system</w:t>
            </w:r>
            <w:r w:rsidRPr="00724EE7">
              <w:rPr>
                <w:rFonts w:cs="Arial"/>
                <w:sz w:val="22"/>
                <w:szCs w:val="22"/>
              </w:rPr>
              <w:t xml:space="preserve"> of a </w:t>
            </w:r>
            <w:r w:rsidRPr="00BE1E49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724EE7">
              <w:rPr>
                <w:rFonts w:cs="Arial"/>
                <w:sz w:val="22"/>
                <w:szCs w:val="22"/>
              </w:rPr>
              <w:t xml:space="preserve"> or an </w:t>
            </w:r>
            <w:r w:rsidRPr="00BE1E49">
              <w:rPr>
                <w:rFonts w:cs="Arial"/>
                <w:b/>
                <w:bCs/>
                <w:sz w:val="22"/>
                <w:szCs w:val="22"/>
              </w:rPr>
              <w:t>aggregated</w:t>
            </w:r>
            <w:r w:rsidRPr="00724EE7">
              <w:rPr>
                <w:rFonts w:cs="Arial"/>
                <w:sz w:val="22"/>
                <w:szCs w:val="22"/>
              </w:rPr>
              <w:t xml:space="preserve"> </w:t>
            </w:r>
            <w:r w:rsidRPr="00BE1E49">
              <w:rPr>
                <w:rFonts w:cs="Arial"/>
                <w:b/>
                <w:bCs/>
                <w:sz w:val="22"/>
                <w:szCs w:val="22"/>
              </w:rPr>
              <w:t>generating facility</w:t>
            </w:r>
            <w:r w:rsidRPr="00724EE7">
              <w:rPr>
                <w:rFonts w:cs="Arial"/>
                <w:sz w:val="22"/>
                <w:szCs w:val="22"/>
              </w:rPr>
              <w:t xml:space="preserve"> which </w:t>
            </w:r>
            <w:r>
              <w:rPr>
                <w:rFonts w:cs="Arial"/>
                <w:sz w:val="22"/>
                <w:szCs w:val="22"/>
              </w:rPr>
              <w:t>the entity operates, verify the entity</w:t>
            </w:r>
            <w:r w:rsidR="00562C48" w:rsidRPr="00724EE7">
              <w:rPr>
                <w:rFonts w:cs="Arial"/>
                <w:sz w:val="22"/>
                <w:szCs w:val="22"/>
              </w:rPr>
              <w:t xml:space="preserve"> t</w:t>
            </w:r>
            <w:r w:rsidR="00562C48">
              <w:rPr>
                <w:rFonts w:cs="Arial"/>
                <w:sz w:val="22"/>
                <w:szCs w:val="22"/>
              </w:rPr>
              <w:t>ook</w:t>
            </w:r>
            <w:r w:rsidR="00562C48" w:rsidRPr="00724EE7">
              <w:rPr>
                <w:rFonts w:cs="Arial"/>
                <w:sz w:val="22"/>
                <w:szCs w:val="22"/>
              </w:rPr>
              <w:t xml:space="preserve"> the </w:t>
            </w:r>
            <w:r w:rsidR="00562C48">
              <w:rPr>
                <w:rFonts w:cs="Arial"/>
                <w:sz w:val="22"/>
                <w:szCs w:val="22"/>
              </w:rPr>
              <w:t xml:space="preserve">following </w:t>
            </w:r>
            <w:r w:rsidR="00562C48" w:rsidRPr="00724EE7">
              <w:rPr>
                <w:rFonts w:cs="Arial"/>
                <w:sz w:val="22"/>
                <w:szCs w:val="22"/>
              </w:rPr>
              <w:t>actions</w:t>
            </w:r>
            <w:r w:rsidR="00562C48">
              <w:rPr>
                <w:rFonts w:cs="Arial"/>
                <w:sz w:val="22"/>
                <w:szCs w:val="22"/>
              </w:rPr>
              <w:t xml:space="preserve">: 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0C97013" w14:textId="77777777" w:rsidR="00E741AB" w:rsidRPr="00E741AB" w:rsidRDefault="00E741AB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(R1.1) </w:t>
            </w:r>
            <w:r w:rsidRPr="00E741AB">
              <w:rPr>
                <w:rFonts w:cs="Arial"/>
                <w:sz w:val="22"/>
                <w:szCs w:val="22"/>
              </w:rPr>
              <w:t xml:space="preserve">Notify the </w:t>
            </w:r>
            <w:r w:rsidRPr="00E741AB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E741AB">
              <w:rPr>
                <w:rFonts w:cs="Arial"/>
                <w:sz w:val="22"/>
                <w:szCs w:val="22"/>
              </w:rPr>
              <w:t xml:space="preserve"> of a </w:t>
            </w:r>
            <w:r w:rsidRPr="00E741AB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E741AB">
              <w:rPr>
                <w:rFonts w:cs="Arial"/>
                <w:sz w:val="22"/>
                <w:szCs w:val="22"/>
              </w:rPr>
              <w:t xml:space="preserve"> to which the </w:t>
            </w:r>
            <w:r w:rsidRPr="00E741AB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E741AB">
              <w:rPr>
                <w:rFonts w:cs="Arial"/>
                <w:sz w:val="22"/>
                <w:szCs w:val="22"/>
              </w:rPr>
              <w:t xml:space="preserve"> or </w:t>
            </w:r>
            <w:r w:rsidRPr="00E741AB">
              <w:rPr>
                <w:rFonts w:cs="Arial"/>
                <w:b/>
                <w:bCs/>
                <w:sz w:val="22"/>
                <w:szCs w:val="22"/>
              </w:rPr>
              <w:t>aggregated</w:t>
            </w:r>
            <w:r w:rsidRPr="00E741AB">
              <w:rPr>
                <w:rFonts w:cs="Arial"/>
                <w:sz w:val="22"/>
                <w:szCs w:val="22"/>
              </w:rPr>
              <w:t xml:space="preserve"> </w:t>
            </w:r>
            <w:r w:rsidRPr="00E741AB">
              <w:rPr>
                <w:rFonts w:cs="Arial"/>
                <w:b/>
                <w:bCs/>
                <w:sz w:val="22"/>
                <w:szCs w:val="22"/>
              </w:rPr>
              <w:t>generating facility</w:t>
            </w:r>
            <w:r w:rsidRPr="00E741AB">
              <w:rPr>
                <w:rFonts w:cs="Arial"/>
                <w:sz w:val="22"/>
                <w:szCs w:val="22"/>
              </w:rPr>
              <w:t xml:space="preserve"> is connected as soon as possible, but no longer than twenty-four (24) hours after becoming aware of such a failure, and provide the following information, regardless of </w:t>
            </w:r>
            <w:proofErr w:type="gramStart"/>
            <w:r w:rsidRPr="00E741AB">
              <w:rPr>
                <w:rFonts w:cs="Arial"/>
                <w:sz w:val="22"/>
                <w:szCs w:val="22"/>
              </w:rPr>
              <w:t>whether or not</w:t>
            </w:r>
            <w:proofErr w:type="gramEnd"/>
            <w:r w:rsidRPr="00E741AB">
              <w:rPr>
                <w:rFonts w:cs="Arial"/>
                <w:sz w:val="22"/>
                <w:szCs w:val="22"/>
              </w:rPr>
              <w:t xml:space="preserve"> the </w:t>
            </w:r>
            <w:r w:rsidRPr="00E741AB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E741AB">
              <w:rPr>
                <w:rFonts w:cs="Arial"/>
                <w:sz w:val="22"/>
                <w:szCs w:val="22"/>
              </w:rPr>
              <w:t xml:space="preserve"> or </w:t>
            </w:r>
            <w:r w:rsidRPr="00E741AB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 w:rsidRPr="00E741AB">
              <w:rPr>
                <w:rFonts w:cs="Arial"/>
                <w:sz w:val="22"/>
                <w:szCs w:val="22"/>
              </w:rPr>
              <w:t xml:space="preserve"> remains on-line: </w:t>
            </w:r>
          </w:p>
          <w:p w14:paraId="3ADD4718" w14:textId="45DEF00C" w:rsidR="00E741AB" w:rsidRPr="0052761F" w:rsidRDefault="00E741AB" w:rsidP="00454E04">
            <w:pPr>
              <w:pStyle w:val="ListParagraph"/>
              <w:numPr>
                <w:ilvl w:val="0"/>
                <w:numId w:val="25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52761F">
              <w:rPr>
                <w:rFonts w:cs="Arial"/>
                <w:sz w:val="22"/>
                <w:szCs w:val="22"/>
              </w:rPr>
              <w:t xml:space="preserve">identify the </w:t>
            </w:r>
            <w:r w:rsidRPr="0052761F">
              <w:rPr>
                <w:rFonts w:cs="Arial"/>
                <w:b/>
                <w:bCs/>
                <w:sz w:val="22"/>
                <w:szCs w:val="22"/>
              </w:rPr>
              <w:t>protection system</w:t>
            </w:r>
            <w:r w:rsidRPr="0052761F">
              <w:rPr>
                <w:rFonts w:cs="Arial"/>
                <w:sz w:val="22"/>
                <w:szCs w:val="22"/>
              </w:rPr>
              <w:t xml:space="preserve"> that failed; and </w:t>
            </w:r>
          </w:p>
          <w:p w14:paraId="40D64171" w14:textId="7CD4BF85" w:rsidR="00421B03" w:rsidRPr="0052761F" w:rsidRDefault="00E741AB" w:rsidP="00454E04">
            <w:pPr>
              <w:pStyle w:val="ListParagraph"/>
              <w:numPr>
                <w:ilvl w:val="0"/>
                <w:numId w:val="25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52761F">
              <w:rPr>
                <w:rFonts w:cs="Arial"/>
                <w:sz w:val="22"/>
                <w:szCs w:val="22"/>
              </w:rPr>
              <w:t xml:space="preserve">identify </w:t>
            </w:r>
            <w:proofErr w:type="gramStart"/>
            <w:r w:rsidRPr="0052761F">
              <w:rPr>
                <w:rFonts w:cs="Arial"/>
                <w:sz w:val="22"/>
                <w:szCs w:val="22"/>
              </w:rPr>
              <w:t>whether or not</w:t>
            </w:r>
            <w:proofErr w:type="gramEnd"/>
            <w:r w:rsidRPr="0052761F">
              <w:rPr>
                <w:rFonts w:cs="Arial"/>
                <w:sz w:val="22"/>
                <w:szCs w:val="22"/>
              </w:rPr>
              <w:t xml:space="preserve"> a </w:t>
            </w:r>
            <w:r w:rsidRPr="0052761F">
              <w:rPr>
                <w:rFonts w:cs="Arial"/>
                <w:b/>
                <w:bCs/>
                <w:sz w:val="22"/>
                <w:szCs w:val="22"/>
              </w:rPr>
              <w:t>functionally equivalent protection system</w:t>
            </w:r>
            <w:r w:rsidRPr="0052761F">
              <w:rPr>
                <w:rFonts w:cs="Arial"/>
                <w:sz w:val="22"/>
                <w:szCs w:val="22"/>
              </w:rPr>
              <w:t xml:space="preserve"> remains in service. </w:t>
            </w:r>
          </w:p>
        </w:tc>
      </w:tr>
      <w:tr w:rsidR="00E741AB" w:rsidRPr="00AC61B7" w14:paraId="6DC60417" w14:textId="77777777" w:rsidTr="007D336A">
        <w:tc>
          <w:tcPr>
            <w:tcW w:w="362" w:type="dxa"/>
          </w:tcPr>
          <w:p w14:paraId="75448E14" w14:textId="77777777" w:rsidR="00E741AB" w:rsidRPr="00AC61B7" w:rsidRDefault="00E741AB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20B7CF7" w14:textId="1926D143" w:rsidR="00E741AB" w:rsidRDefault="00E741AB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(R1.2) </w:t>
            </w:r>
            <w:r w:rsidRPr="00724EE7">
              <w:rPr>
                <w:rFonts w:cs="Arial"/>
                <w:sz w:val="22"/>
                <w:szCs w:val="22"/>
              </w:rPr>
              <w:t>Correct the failure as soon as possible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454E04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397D789" w14:textId="3BF0220C" w:rsidR="000C367F" w:rsidRPr="002E25D5" w:rsidRDefault="00AC61B7" w:rsidP="000C367F">
      <w:pPr>
        <w:pStyle w:val="Heading2"/>
      </w:pPr>
      <w:r>
        <w:br w:type="page"/>
      </w:r>
      <w:r w:rsidR="000C367F" w:rsidRPr="002E25D5">
        <w:lastRenderedPageBreak/>
        <w:t>R</w:t>
      </w:r>
      <w:r w:rsidR="008D15F9">
        <w:t>2</w:t>
      </w:r>
      <w:r w:rsidR="000C367F" w:rsidRPr="002E25D5">
        <w:t xml:space="preserve"> Supporting Evidence and Documentation</w:t>
      </w:r>
    </w:p>
    <w:p w14:paraId="2E628F65" w14:textId="19390E1C" w:rsidR="00D97E3E" w:rsidRDefault="000C367F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8D15F9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D97E3E" w:rsidRPr="00D97E3E">
        <w:rPr>
          <w:rFonts w:cs="Arial"/>
          <w:sz w:val="22"/>
          <w:szCs w:val="22"/>
        </w:rPr>
        <w:t xml:space="preserve">Each </w:t>
      </w:r>
      <w:r w:rsidR="00D97E3E" w:rsidRPr="00D97E3E">
        <w:rPr>
          <w:rFonts w:cs="Arial"/>
          <w:b/>
          <w:bCs/>
          <w:sz w:val="22"/>
          <w:szCs w:val="22"/>
        </w:rPr>
        <w:t>operator</w:t>
      </w:r>
      <w:r w:rsidR="00D97E3E" w:rsidRPr="00D97E3E">
        <w:rPr>
          <w:rFonts w:cs="Arial"/>
          <w:sz w:val="22"/>
          <w:szCs w:val="22"/>
        </w:rPr>
        <w:t xml:space="preserve"> of a </w:t>
      </w:r>
      <w:r w:rsidR="00D97E3E" w:rsidRPr="00D97E3E">
        <w:rPr>
          <w:rFonts w:cs="Arial"/>
          <w:b/>
          <w:bCs/>
          <w:sz w:val="22"/>
          <w:szCs w:val="22"/>
        </w:rPr>
        <w:t>transmission facility</w:t>
      </w:r>
      <w:r w:rsidR="00D97E3E" w:rsidRPr="00D97E3E">
        <w:rPr>
          <w:rFonts w:cs="Arial"/>
          <w:sz w:val="22"/>
          <w:szCs w:val="22"/>
        </w:rPr>
        <w:t xml:space="preserve">, </w:t>
      </w:r>
      <w:r w:rsidR="00D97E3E" w:rsidRPr="00D97E3E">
        <w:rPr>
          <w:rFonts w:cs="Arial"/>
          <w:b/>
          <w:bCs/>
          <w:sz w:val="22"/>
          <w:szCs w:val="22"/>
        </w:rPr>
        <w:t>operator</w:t>
      </w:r>
      <w:r w:rsidR="00D97E3E" w:rsidRPr="00D97E3E">
        <w:rPr>
          <w:rFonts w:cs="Arial"/>
          <w:sz w:val="22"/>
          <w:szCs w:val="22"/>
        </w:rPr>
        <w:t xml:space="preserve"> of a </w:t>
      </w:r>
      <w:r w:rsidR="00D97E3E" w:rsidRPr="00D97E3E">
        <w:rPr>
          <w:rFonts w:cs="Arial"/>
          <w:b/>
          <w:bCs/>
          <w:sz w:val="22"/>
          <w:szCs w:val="22"/>
        </w:rPr>
        <w:t xml:space="preserve">generating unit </w:t>
      </w:r>
      <w:r w:rsidR="00D97E3E" w:rsidRPr="00D97E3E">
        <w:rPr>
          <w:rFonts w:cs="Arial"/>
          <w:sz w:val="22"/>
          <w:szCs w:val="22"/>
        </w:rPr>
        <w:t xml:space="preserve">and </w:t>
      </w:r>
      <w:r w:rsidR="00D97E3E" w:rsidRPr="00D97E3E">
        <w:rPr>
          <w:rFonts w:cs="Arial"/>
          <w:b/>
          <w:bCs/>
          <w:sz w:val="22"/>
          <w:szCs w:val="22"/>
        </w:rPr>
        <w:t>operator</w:t>
      </w:r>
      <w:r w:rsidR="00D97E3E" w:rsidRPr="00D97E3E">
        <w:rPr>
          <w:rFonts w:cs="Arial"/>
          <w:sz w:val="22"/>
          <w:szCs w:val="22"/>
        </w:rPr>
        <w:t xml:space="preserve"> of an </w:t>
      </w:r>
      <w:r w:rsidR="00D97E3E" w:rsidRPr="00D97E3E">
        <w:rPr>
          <w:rFonts w:cs="Arial"/>
          <w:b/>
          <w:bCs/>
          <w:sz w:val="22"/>
          <w:szCs w:val="22"/>
        </w:rPr>
        <w:t>aggregated generating facility</w:t>
      </w:r>
      <w:r w:rsidR="00D97E3E" w:rsidRPr="00D97E3E">
        <w:rPr>
          <w:rFonts w:cs="Arial"/>
          <w:sz w:val="22"/>
          <w:szCs w:val="22"/>
        </w:rPr>
        <w:t xml:space="preserve"> must take the actions listed in requirements R2.1 through R2.3 after becoming aware of the failure of any of the following </w:t>
      </w:r>
      <w:r w:rsidR="00D97E3E" w:rsidRPr="00D97E3E">
        <w:rPr>
          <w:rFonts w:cs="Arial"/>
          <w:b/>
          <w:bCs/>
          <w:sz w:val="22"/>
          <w:szCs w:val="22"/>
        </w:rPr>
        <w:t>protection systems</w:t>
      </w:r>
      <w:r w:rsidR="00D97E3E" w:rsidRPr="00D97E3E">
        <w:rPr>
          <w:rFonts w:cs="Arial"/>
          <w:sz w:val="22"/>
          <w:szCs w:val="22"/>
        </w:rPr>
        <w:t xml:space="preserve"> or </w:t>
      </w:r>
      <w:proofErr w:type="spellStart"/>
      <w:r w:rsidR="00D97E3E" w:rsidRPr="00D97E3E">
        <w:rPr>
          <w:rFonts w:cs="Arial"/>
          <w:sz w:val="22"/>
          <w:szCs w:val="22"/>
        </w:rPr>
        <w:t>teleprotection</w:t>
      </w:r>
      <w:proofErr w:type="spellEnd"/>
      <w:r w:rsidR="00D97E3E" w:rsidRPr="00D97E3E">
        <w:rPr>
          <w:rFonts w:cs="Arial"/>
          <w:sz w:val="22"/>
          <w:szCs w:val="22"/>
        </w:rPr>
        <w:t xml:space="preserve"> communication channels under its authority: </w:t>
      </w:r>
    </w:p>
    <w:p w14:paraId="448EE2B0" w14:textId="77777777" w:rsidR="00D97E3E" w:rsidRDefault="00D97E3E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D97E3E">
        <w:rPr>
          <w:rFonts w:cs="Arial"/>
          <w:sz w:val="22"/>
          <w:szCs w:val="22"/>
        </w:rPr>
        <w:t xml:space="preserve">(a) a </w:t>
      </w:r>
      <w:r w:rsidRPr="00D97E3E">
        <w:rPr>
          <w:rFonts w:cs="Arial"/>
          <w:b/>
          <w:bCs/>
          <w:sz w:val="22"/>
          <w:szCs w:val="22"/>
        </w:rPr>
        <w:t>protection system</w:t>
      </w:r>
      <w:r w:rsidRPr="00D97E3E">
        <w:rPr>
          <w:rFonts w:cs="Arial"/>
          <w:sz w:val="22"/>
          <w:szCs w:val="22"/>
        </w:rPr>
        <w:t xml:space="preserve">, other than a related </w:t>
      </w:r>
      <w:proofErr w:type="spellStart"/>
      <w:r w:rsidRPr="00D97E3E">
        <w:rPr>
          <w:rFonts w:cs="Arial"/>
          <w:sz w:val="22"/>
          <w:szCs w:val="22"/>
        </w:rPr>
        <w:t>teleprotection</w:t>
      </w:r>
      <w:proofErr w:type="spellEnd"/>
      <w:r w:rsidRPr="00D97E3E">
        <w:rPr>
          <w:rFonts w:cs="Arial"/>
          <w:sz w:val="22"/>
          <w:szCs w:val="22"/>
        </w:rPr>
        <w:t xml:space="preserve"> communication channel referred to in requirement R2(c) or R2(d), that protects a </w:t>
      </w:r>
      <w:r w:rsidRPr="00D97E3E">
        <w:rPr>
          <w:rFonts w:cs="Arial"/>
          <w:b/>
          <w:bCs/>
          <w:sz w:val="22"/>
          <w:szCs w:val="22"/>
        </w:rPr>
        <w:t>transmission facility</w:t>
      </w:r>
      <w:r w:rsidRPr="00D97E3E">
        <w:rPr>
          <w:rFonts w:cs="Arial"/>
          <w:sz w:val="22"/>
          <w:szCs w:val="22"/>
        </w:rPr>
        <w:t xml:space="preserve"> operated at a nominal voltage greater than 200 kV, </w:t>
      </w:r>
      <w:proofErr w:type="gramStart"/>
      <w:r w:rsidRPr="00D97E3E">
        <w:rPr>
          <w:rFonts w:cs="Arial"/>
          <w:sz w:val="22"/>
          <w:szCs w:val="22"/>
        </w:rPr>
        <w:t>whether or not</w:t>
      </w:r>
      <w:proofErr w:type="gramEnd"/>
      <w:r w:rsidRPr="00D97E3E">
        <w:rPr>
          <w:rFonts w:cs="Arial"/>
          <w:sz w:val="22"/>
          <w:szCs w:val="22"/>
        </w:rPr>
        <w:t xml:space="preserve"> a </w:t>
      </w:r>
      <w:r w:rsidRPr="00D97E3E">
        <w:rPr>
          <w:rFonts w:cs="Arial"/>
          <w:b/>
          <w:bCs/>
          <w:sz w:val="22"/>
          <w:szCs w:val="22"/>
        </w:rPr>
        <w:t>functionally equivalent protection system</w:t>
      </w:r>
      <w:r w:rsidRPr="00D97E3E">
        <w:rPr>
          <w:rFonts w:cs="Arial"/>
          <w:sz w:val="22"/>
          <w:szCs w:val="22"/>
        </w:rPr>
        <w:t xml:space="preserve"> remains in </w:t>
      </w:r>
      <w:proofErr w:type="gramStart"/>
      <w:r w:rsidRPr="00D97E3E">
        <w:rPr>
          <w:rFonts w:cs="Arial"/>
          <w:sz w:val="22"/>
          <w:szCs w:val="22"/>
        </w:rPr>
        <w:t>service;</w:t>
      </w:r>
      <w:proofErr w:type="gramEnd"/>
      <w:r w:rsidRPr="00D97E3E">
        <w:rPr>
          <w:rFonts w:cs="Arial"/>
          <w:sz w:val="22"/>
          <w:szCs w:val="22"/>
        </w:rPr>
        <w:t xml:space="preserve"> </w:t>
      </w:r>
    </w:p>
    <w:p w14:paraId="06CC8E4E" w14:textId="77777777" w:rsidR="00D97E3E" w:rsidRDefault="00D97E3E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97E3E">
        <w:rPr>
          <w:rFonts w:cs="Arial"/>
          <w:sz w:val="22"/>
          <w:szCs w:val="22"/>
        </w:rPr>
        <w:t xml:space="preserve">(b) a </w:t>
      </w:r>
      <w:r w:rsidRPr="00D97E3E">
        <w:rPr>
          <w:rFonts w:cs="Arial"/>
          <w:b/>
          <w:bCs/>
          <w:sz w:val="22"/>
          <w:szCs w:val="22"/>
        </w:rPr>
        <w:t>protection system</w:t>
      </w:r>
      <w:r w:rsidRPr="00D97E3E">
        <w:rPr>
          <w:rFonts w:cs="Arial"/>
          <w:sz w:val="22"/>
          <w:szCs w:val="22"/>
        </w:rPr>
        <w:t xml:space="preserve">, other than a related </w:t>
      </w:r>
      <w:proofErr w:type="spellStart"/>
      <w:r w:rsidRPr="00D97E3E">
        <w:rPr>
          <w:rFonts w:cs="Arial"/>
          <w:sz w:val="22"/>
          <w:szCs w:val="22"/>
        </w:rPr>
        <w:t>teleprotection</w:t>
      </w:r>
      <w:proofErr w:type="spellEnd"/>
      <w:r w:rsidRPr="00D97E3E">
        <w:rPr>
          <w:rFonts w:cs="Arial"/>
          <w:sz w:val="22"/>
          <w:szCs w:val="22"/>
        </w:rPr>
        <w:t xml:space="preserve"> communication channel referred to in requirement R2(c) or R2(d), that protects a </w:t>
      </w:r>
      <w:r w:rsidRPr="00D97E3E">
        <w:rPr>
          <w:rFonts w:cs="Arial"/>
          <w:b/>
          <w:bCs/>
          <w:sz w:val="22"/>
          <w:szCs w:val="22"/>
        </w:rPr>
        <w:t>transmission</w:t>
      </w:r>
      <w:r w:rsidRPr="00D97E3E">
        <w:rPr>
          <w:rFonts w:cs="Arial"/>
          <w:sz w:val="22"/>
          <w:szCs w:val="22"/>
        </w:rPr>
        <w:t xml:space="preserve"> </w:t>
      </w:r>
      <w:r w:rsidRPr="00D97E3E">
        <w:rPr>
          <w:rFonts w:cs="Arial"/>
          <w:b/>
          <w:bCs/>
          <w:sz w:val="22"/>
          <w:szCs w:val="22"/>
        </w:rPr>
        <w:t>facility</w:t>
      </w:r>
      <w:r w:rsidRPr="00D97E3E">
        <w:rPr>
          <w:rFonts w:cs="Arial"/>
          <w:sz w:val="22"/>
          <w:szCs w:val="22"/>
        </w:rPr>
        <w:t xml:space="preserve"> that is part of the </w:t>
      </w:r>
      <w:r w:rsidRPr="00D97E3E">
        <w:rPr>
          <w:rFonts w:cs="Arial"/>
          <w:b/>
          <w:bCs/>
          <w:sz w:val="22"/>
          <w:szCs w:val="22"/>
        </w:rPr>
        <w:t>bulk</w:t>
      </w:r>
      <w:r w:rsidRPr="00D97E3E">
        <w:rPr>
          <w:rFonts w:cs="Arial"/>
          <w:sz w:val="22"/>
          <w:szCs w:val="22"/>
        </w:rPr>
        <w:t xml:space="preserve"> </w:t>
      </w:r>
      <w:r w:rsidRPr="00D97E3E">
        <w:rPr>
          <w:rFonts w:cs="Arial"/>
          <w:b/>
          <w:bCs/>
          <w:sz w:val="22"/>
          <w:szCs w:val="22"/>
        </w:rPr>
        <w:t>electric system</w:t>
      </w:r>
      <w:r w:rsidRPr="00D97E3E">
        <w:rPr>
          <w:rFonts w:cs="Arial"/>
          <w:sz w:val="22"/>
          <w:szCs w:val="22"/>
        </w:rPr>
        <w:t xml:space="preserve"> where a </w:t>
      </w:r>
      <w:r w:rsidRPr="00D97E3E">
        <w:rPr>
          <w:rFonts w:cs="Arial"/>
          <w:b/>
          <w:bCs/>
          <w:sz w:val="22"/>
          <w:szCs w:val="22"/>
        </w:rPr>
        <w:t>functionally equivalent protection system</w:t>
      </w:r>
      <w:r w:rsidRPr="00D97E3E">
        <w:rPr>
          <w:rFonts w:cs="Arial"/>
          <w:sz w:val="22"/>
          <w:szCs w:val="22"/>
        </w:rPr>
        <w:t xml:space="preserve"> is not </w:t>
      </w:r>
      <w:proofErr w:type="gramStart"/>
      <w:r w:rsidRPr="00D97E3E">
        <w:rPr>
          <w:rFonts w:cs="Arial"/>
          <w:sz w:val="22"/>
          <w:szCs w:val="22"/>
        </w:rPr>
        <w:t>available;</w:t>
      </w:r>
      <w:proofErr w:type="gramEnd"/>
      <w:r w:rsidRPr="00D97E3E">
        <w:rPr>
          <w:rFonts w:cs="Arial"/>
          <w:sz w:val="22"/>
          <w:szCs w:val="22"/>
        </w:rPr>
        <w:t xml:space="preserve"> </w:t>
      </w:r>
    </w:p>
    <w:p w14:paraId="5A414025" w14:textId="77777777" w:rsidR="00D97E3E" w:rsidRDefault="00D97E3E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97E3E">
        <w:rPr>
          <w:rFonts w:cs="Arial"/>
          <w:sz w:val="22"/>
          <w:szCs w:val="22"/>
        </w:rPr>
        <w:t xml:space="preserve">(c) a </w:t>
      </w:r>
      <w:proofErr w:type="spellStart"/>
      <w:r w:rsidRPr="00D97E3E">
        <w:rPr>
          <w:rFonts w:cs="Arial"/>
          <w:sz w:val="22"/>
          <w:szCs w:val="22"/>
        </w:rPr>
        <w:t>teleprotection</w:t>
      </w:r>
      <w:proofErr w:type="spellEnd"/>
      <w:r w:rsidRPr="00D97E3E">
        <w:rPr>
          <w:rFonts w:cs="Arial"/>
          <w:sz w:val="22"/>
          <w:szCs w:val="22"/>
        </w:rPr>
        <w:t xml:space="preserve"> communication channel, that is part of a </w:t>
      </w:r>
      <w:r w:rsidRPr="00D97E3E">
        <w:rPr>
          <w:rFonts w:cs="Arial"/>
          <w:b/>
          <w:bCs/>
          <w:sz w:val="22"/>
          <w:szCs w:val="22"/>
        </w:rPr>
        <w:t>protection system</w:t>
      </w:r>
      <w:r w:rsidRPr="00D97E3E">
        <w:rPr>
          <w:rFonts w:cs="Arial"/>
          <w:sz w:val="22"/>
          <w:szCs w:val="22"/>
        </w:rPr>
        <w:t xml:space="preserve"> for a </w:t>
      </w:r>
      <w:r w:rsidRPr="00D97E3E">
        <w:rPr>
          <w:rFonts w:cs="Arial"/>
          <w:b/>
          <w:bCs/>
          <w:sz w:val="22"/>
          <w:szCs w:val="22"/>
        </w:rPr>
        <w:t>transmission facility</w:t>
      </w:r>
      <w:r w:rsidRPr="00D97E3E">
        <w:rPr>
          <w:rFonts w:cs="Arial"/>
          <w:sz w:val="22"/>
          <w:szCs w:val="22"/>
        </w:rPr>
        <w:t xml:space="preserve"> operated at a nominal voltage greater than 200 kV, where there is an equivalent backup </w:t>
      </w:r>
      <w:proofErr w:type="spellStart"/>
      <w:r w:rsidRPr="00D97E3E">
        <w:rPr>
          <w:rFonts w:cs="Arial"/>
          <w:sz w:val="22"/>
          <w:szCs w:val="22"/>
        </w:rPr>
        <w:t>teleprotection</w:t>
      </w:r>
      <w:proofErr w:type="spellEnd"/>
      <w:r w:rsidRPr="00D97E3E">
        <w:rPr>
          <w:rFonts w:cs="Arial"/>
          <w:sz w:val="22"/>
          <w:szCs w:val="22"/>
        </w:rPr>
        <w:t xml:space="preserve"> communication channel, and where the failure lasts for more than twenty-four (24) continuous hours; or </w:t>
      </w:r>
    </w:p>
    <w:p w14:paraId="25F75FA4" w14:textId="77777777" w:rsidR="00D97E3E" w:rsidRDefault="00D97E3E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97E3E">
        <w:rPr>
          <w:rFonts w:cs="Arial"/>
          <w:sz w:val="22"/>
          <w:szCs w:val="22"/>
        </w:rPr>
        <w:t xml:space="preserve">(d) a </w:t>
      </w:r>
      <w:proofErr w:type="spellStart"/>
      <w:r w:rsidRPr="00D97E3E">
        <w:rPr>
          <w:rFonts w:cs="Arial"/>
          <w:sz w:val="22"/>
          <w:szCs w:val="22"/>
        </w:rPr>
        <w:t>teleprotection</w:t>
      </w:r>
      <w:proofErr w:type="spellEnd"/>
      <w:r w:rsidRPr="00D97E3E">
        <w:rPr>
          <w:rFonts w:cs="Arial"/>
          <w:sz w:val="22"/>
          <w:szCs w:val="22"/>
        </w:rPr>
        <w:t xml:space="preserve"> communication channel, where there is no equivalent backup </w:t>
      </w:r>
      <w:proofErr w:type="spellStart"/>
      <w:r w:rsidRPr="00D97E3E">
        <w:rPr>
          <w:rFonts w:cs="Arial"/>
          <w:sz w:val="22"/>
          <w:szCs w:val="22"/>
        </w:rPr>
        <w:t>teleprotection</w:t>
      </w:r>
      <w:proofErr w:type="spellEnd"/>
      <w:r w:rsidRPr="00D97E3E">
        <w:rPr>
          <w:rFonts w:cs="Arial"/>
          <w:sz w:val="22"/>
          <w:szCs w:val="22"/>
        </w:rPr>
        <w:t xml:space="preserve"> communication channel, and where the failure lasts for more than ten (10) consecutive minutes. </w:t>
      </w:r>
    </w:p>
    <w:p w14:paraId="1DDFAD02" w14:textId="77777777" w:rsidR="00D97E3E" w:rsidRDefault="00D97E3E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97E3E">
        <w:rPr>
          <w:rFonts w:cs="Arial"/>
          <w:b/>
          <w:bCs/>
          <w:sz w:val="22"/>
          <w:szCs w:val="22"/>
        </w:rPr>
        <w:t xml:space="preserve">R2.1 </w:t>
      </w:r>
      <w:r w:rsidRPr="00D97E3E">
        <w:rPr>
          <w:rFonts w:cs="Arial"/>
          <w:sz w:val="22"/>
          <w:szCs w:val="22"/>
        </w:rPr>
        <w:t xml:space="preserve">Provide notification to the </w:t>
      </w:r>
      <w:r w:rsidRPr="00D97E3E">
        <w:rPr>
          <w:rFonts w:cs="Arial"/>
          <w:b/>
          <w:bCs/>
          <w:sz w:val="22"/>
          <w:szCs w:val="22"/>
        </w:rPr>
        <w:t>ISO</w:t>
      </w:r>
      <w:r w:rsidRPr="00D97E3E">
        <w:rPr>
          <w:rFonts w:cs="Arial"/>
          <w:sz w:val="22"/>
          <w:szCs w:val="22"/>
        </w:rPr>
        <w:t xml:space="preserve">, and to each directly affected </w:t>
      </w:r>
      <w:r w:rsidRPr="00D97E3E">
        <w:rPr>
          <w:rFonts w:cs="Arial"/>
          <w:b/>
          <w:bCs/>
          <w:sz w:val="22"/>
          <w:szCs w:val="22"/>
        </w:rPr>
        <w:t>operator</w:t>
      </w:r>
      <w:r w:rsidRPr="00D97E3E">
        <w:rPr>
          <w:rFonts w:cs="Arial"/>
          <w:sz w:val="22"/>
          <w:szCs w:val="22"/>
        </w:rPr>
        <w:t xml:space="preserve"> of a </w:t>
      </w:r>
      <w:r w:rsidRPr="00D97E3E">
        <w:rPr>
          <w:rFonts w:cs="Arial"/>
          <w:b/>
          <w:bCs/>
          <w:sz w:val="22"/>
          <w:szCs w:val="22"/>
        </w:rPr>
        <w:t>transmission</w:t>
      </w:r>
      <w:r w:rsidRPr="00D97E3E">
        <w:rPr>
          <w:rFonts w:cs="Arial"/>
          <w:sz w:val="22"/>
          <w:szCs w:val="22"/>
        </w:rPr>
        <w:t xml:space="preserve"> </w:t>
      </w:r>
      <w:r w:rsidRPr="00D97E3E">
        <w:rPr>
          <w:rFonts w:cs="Arial"/>
          <w:b/>
          <w:bCs/>
          <w:sz w:val="22"/>
          <w:szCs w:val="22"/>
        </w:rPr>
        <w:t>facility</w:t>
      </w:r>
      <w:r w:rsidRPr="00D97E3E">
        <w:rPr>
          <w:rFonts w:cs="Arial"/>
          <w:sz w:val="22"/>
          <w:szCs w:val="22"/>
        </w:rPr>
        <w:t xml:space="preserve">, directly affected </w:t>
      </w:r>
      <w:r w:rsidRPr="00D97E3E">
        <w:rPr>
          <w:rFonts w:cs="Arial"/>
          <w:b/>
          <w:bCs/>
          <w:sz w:val="22"/>
          <w:szCs w:val="22"/>
        </w:rPr>
        <w:t>operator</w:t>
      </w:r>
      <w:r w:rsidRPr="00D97E3E">
        <w:rPr>
          <w:rFonts w:cs="Arial"/>
          <w:sz w:val="22"/>
          <w:szCs w:val="22"/>
        </w:rPr>
        <w:t xml:space="preserve"> of a </w:t>
      </w:r>
      <w:r w:rsidRPr="00D97E3E">
        <w:rPr>
          <w:rFonts w:cs="Arial"/>
          <w:b/>
          <w:bCs/>
          <w:sz w:val="22"/>
          <w:szCs w:val="22"/>
        </w:rPr>
        <w:t>generating unit</w:t>
      </w:r>
      <w:r w:rsidRPr="00D97E3E">
        <w:rPr>
          <w:rFonts w:cs="Arial"/>
          <w:sz w:val="22"/>
          <w:szCs w:val="22"/>
        </w:rPr>
        <w:t xml:space="preserve">, directly affected </w:t>
      </w:r>
      <w:r w:rsidRPr="00D97E3E">
        <w:rPr>
          <w:rFonts w:cs="Arial"/>
          <w:b/>
          <w:bCs/>
          <w:sz w:val="22"/>
          <w:szCs w:val="22"/>
        </w:rPr>
        <w:t>operator</w:t>
      </w:r>
      <w:r w:rsidRPr="00D97E3E">
        <w:rPr>
          <w:rFonts w:cs="Arial"/>
          <w:sz w:val="22"/>
          <w:szCs w:val="22"/>
        </w:rPr>
        <w:t xml:space="preserve"> of an </w:t>
      </w:r>
      <w:r w:rsidRPr="00D97E3E">
        <w:rPr>
          <w:rFonts w:cs="Arial"/>
          <w:b/>
          <w:bCs/>
          <w:sz w:val="22"/>
          <w:szCs w:val="22"/>
        </w:rPr>
        <w:t>aggregated generating facility</w:t>
      </w:r>
      <w:r w:rsidRPr="00D97E3E">
        <w:rPr>
          <w:rFonts w:cs="Arial"/>
          <w:sz w:val="22"/>
          <w:szCs w:val="22"/>
        </w:rPr>
        <w:t xml:space="preserve"> and directly affected </w:t>
      </w:r>
      <w:r w:rsidRPr="00D97E3E">
        <w:rPr>
          <w:rFonts w:cs="Arial"/>
          <w:b/>
          <w:bCs/>
          <w:sz w:val="22"/>
          <w:szCs w:val="22"/>
        </w:rPr>
        <w:t>interconnected transmission operator</w:t>
      </w:r>
      <w:r w:rsidRPr="00D97E3E">
        <w:rPr>
          <w:rFonts w:cs="Arial"/>
          <w:sz w:val="22"/>
          <w:szCs w:val="22"/>
        </w:rPr>
        <w:t xml:space="preserve"> as soon as possible, but no longer than twenty-four (24) hours after becoming aware of a failure identified in requirements R2(a), R2(b) and R2(d), and no longer than forty-eight (48) hours after becoming aware of a failure identified in requirement R2(c), regardless of whether or not the </w:t>
      </w:r>
      <w:r w:rsidRPr="00D97E3E">
        <w:rPr>
          <w:rFonts w:cs="Arial"/>
          <w:b/>
          <w:bCs/>
          <w:sz w:val="22"/>
          <w:szCs w:val="22"/>
        </w:rPr>
        <w:t>transmission facility</w:t>
      </w:r>
      <w:r w:rsidRPr="00D97E3E">
        <w:rPr>
          <w:rFonts w:cs="Arial"/>
          <w:sz w:val="22"/>
          <w:szCs w:val="22"/>
        </w:rPr>
        <w:t xml:space="preserve"> is removed from service following the awareness of such failure, that includes the following information: </w:t>
      </w:r>
    </w:p>
    <w:p w14:paraId="67BF87FA" w14:textId="77777777" w:rsidR="00D97E3E" w:rsidRDefault="00D97E3E" w:rsidP="00D97E3E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97E3E">
        <w:rPr>
          <w:rFonts w:cs="Arial"/>
          <w:sz w:val="22"/>
          <w:szCs w:val="22"/>
        </w:rPr>
        <w:t xml:space="preserve">(a) the identification of the </w:t>
      </w:r>
      <w:r w:rsidRPr="00D97E3E">
        <w:rPr>
          <w:rFonts w:cs="Arial"/>
          <w:b/>
          <w:bCs/>
          <w:sz w:val="22"/>
          <w:szCs w:val="22"/>
        </w:rPr>
        <w:t>protection system</w:t>
      </w:r>
      <w:r w:rsidRPr="00D97E3E">
        <w:rPr>
          <w:rFonts w:cs="Arial"/>
          <w:sz w:val="22"/>
          <w:szCs w:val="22"/>
        </w:rPr>
        <w:t xml:space="preserve"> or </w:t>
      </w:r>
      <w:proofErr w:type="spellStart"/>
      <w:r w:rsidRPr="00D97E3E">
        <w:rPr>
          <w:rFonts w:cs="Arial"/>
          <w:sz w:val="22"/>
          <w:szCs w:val="22"/>
        </w:rPr>
        <w:t>teleprotection</w:t>
      </w:r>
      <w:proofErr w:type="spellEnd"/>
      <w:r w:rsidRPr="00D97E3E">
        <w:rPr>
          <w:rFonts w:cs="Arial"/>
          <w:sz w:val="22"/>
          <w:szCs w:val="22"/>
        </w:rPr>
        <w:t xml:space="preserve"> communication channel(s) that </w:t>
      </w:r>
      <w:proofErr w:type="gramStart"/>
      <w:r w:rsidRPr="00D97E3E">
        <w:rPr>
          <w:rFonts w:cs="Arial"/>
          <w:sz w:val="22"/>
          <w:szCs w:val="22"/>
        </w:rPr>
        <w:t>failed;</w:t>
      </w:r>
      <w:proofErr w:type="gramEnd"/>
      <w:r w:rsidRPr="00D97E3E">
        <w:rPr>
          <w:rFonts w:cs="Arial"/>
          <w:sz w:val="22"/>
          <w:szCs w:val="22"/>
        </w:rPr>
        <w:t xml:space="preserve"> </w:t>
      </w:r>
    </w:p>
    <w:p w14:paraId="50BD1EF3" w14:textId="77777777" w:rsidR="00D97E3E" w:rsidRDefault="00D97E3E" w:rsidP="00D97E3E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97E3E">
        <w:rPr>
          <w:rFonts w:cs="Arial"/>
          <w:sz w:val="22"/>
          <w:szCs w:val="22"/>
        </w:rPr>
        <w:t xml:space="preserve">(b) when the </w:t>
      </w:r>
      <w:r w:rsidRPr="00D97E3E">
        <w:rPr>
          <w:rFonts w:cs="Arial"/>
          <w:b/>
          <w:bCs/>
          <w:sz w:val="22"/>
          <w:szCs w:val="22"/>
        </w:rPr>
        <w:t>protection system</w:t>
      </w:r>
      <w:r w:rsidRPr="00D97E3E">
        <w:rPr>
          <w:rFonts w:cs="Arial"/>
          <w:sz w:val="22"/>
          <w:szCs w:val="22"/>
        </w:rPr>
        <w:t xml:space="preserve"> or </w:t>
      </w:r>
      <w:proofErr w:type="spellStart"/>
      <w:r w:rsidRPr="00D97E3E">
        <w:rPr>
          <w:rFonts w:cs="Arial"/>
          <w:sz w:val="22"/>
          <w:szCs w:val="22"/>
        </w:rPr>
        <w:t>teleprotection</w:t>
      </w:r>
      <w:proofErr w:type="spellEnd"/>
      <w:r w:rsidRPr="00D97E3E">
        <w:rPr>
          <w:rFonts w:cs="Arial"/>
          <w:sz w:val="22"/>
          <w:szCs w:val="22"/>
        </w:rPr>
        <w:t xml:space="preserve"> communication channel(s) failed or when such failure was first discovered; and </w:t>
      </w:r>
    </w:p>
    <w:p w14:paraId="18185AF2" w14:textId="77777777" w:rsidR="00D97E3E" w:rsidRDefault="00D97E3E" w:rsidP="00D97E3E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97E3E">
        <w:rPr>
          <w:rFonts w:cs="Arial"/>
          <w:sz w:val="22"/>
          <w:szCs w:val="22"/>
        </w:rPr>
        <w:t xml:space="preserve">(c) an estimate of the date when the </w:t>
      </w:r>
      <w:r w:rsidRPr="00D97E3E">
        <w:rPr>
          <w:rFonts w:cs="Arial"/>
          <w:b/>
          <w:bCs/>
          <w:sz w:val="22"/>
          <w:szCs w:val="22"/>
        </w:rPr>
        <w:t>protection system</w:t>
      </w:r>
      <w:r w:rsidRPr="00D97E3E">
        <w:rPr>
          <w:rFonts w:cs="Arial"/>
          <w:sz w:val="22"/>
          <w:szCs w:val="22"/>
        </w:rPr>
        <w:t xml:space="preserve"> or </w:t>
      </w:r>
      <w:proofErr w:type="spellStart"/>
      <w:r w:rsidRPr="00D97E3E">
        <w:rPr>
          <w:rFonts w:cs="Arial"/>
          <w:sz w:val="22"/>
          <w:szCs w:val="22"/>
        </w:rPr>
        <w:t>teleprotection</w:t>
      </w:r>
      <w:proofErr w:type="spellEnd"/>
      <w:r w:rsidRPr="00D97E3E">
        <w:rPr>
          <w:rFonts w:cs="Arial"/>
          <w:sz w:val="22"/>
          <w:szCs w:val="22"/>
        </w:rPr>
        <w:t xml:space="preserve"> communication channel(s) will be returned to service. </w:t>
      </w:r>
    </w:p>
    <w:p w14:paraId="7ABCE8A1" w14:textId="77777777" w:rsidR="00D97E3E" w:rsidRDefault="00D97E3E" w:rsidP="00D97E3E">
      <w:pPr>
        <w:tabs>
          <w:tab w:val="clear" w:pos="720"/>
          <w:tab w:val="left" w:pos="1035"/>
        </w:tabs>
        <w:spacing w:before="85" w:after="200" w:line="237" w:lineRule="auto"/>
        <w:ind w:left="993" w:right="374" w:hanging="576"/>
        <w:jc w:val="left"/>
        <w:rPr>
          <w:rFonts w:cs="Arial"/>
          <w:sz w:val="22"/>
          <w:szCs w:val="22"/>
        </w:rPr>
      </w:pPr>
      <w:r w:rsidRPr="00D97E3E">
        <w:rPr>
          <w:rFonts w:cs="Arial"/>
          <w:b/>
          <w:bCs/>
          <w:sz w:val="22"/>
          <w:szCs w:val="22"/>
        </w:rPr>
        <w:tab/>
        <w:t>R2.2</w:t>
      </w:r>
      <w:r w:rsidRPr="00D97E3E">
        <w:rPr>
          <w:rFonts w:cs="Arial"/>
          <w:sz w:val="22"/>
          <w:szCs w:val="22"/>
        </w:rPr>
        <w:t xml:space="preserve"> Where the </w:t>
      </w:r>
      <w:r w:rsidRPr="00B40B1E">
        <w:rPr>
          <w:rFonts w:cs="Arial"/>
          <w:sz w:val="22"/>
          <w:szCs w:val="22"/>
        </w:rPr>
        <w:t>protection system</w:t>
      </w:r>
      <w:r w:rsidRPr="00D97E3E">
        <w:rPr>
          <w:rFonts w:cs="Arial"/>
          <w:sz w:val="22"/>
          <w:szCs w:val="22"/>
        </w:rPr>
        <w:t xml:space="preserve"> or </w:t>
      </w:r>
      <w:proofErr w:type="spellStart"/>
      <w:r w:rsidRPr="00D97E3E">
        <w:rPr>
          <w:rFonts w:cs="Arial"/>
          <w:sz w:val="22"/>
          <w:szCs w:val="22"/>
        </w:rPr>
        <w:t>teleprotection</w:t>
      </w:r>
      <w:proofErr w:type="spellEnd"/>
      <w:r w:rsidRPr="00D97E3E">
        <w:rPr>
          <w:rFonts w:cs="Arial"/>
          <w:sz w:val="22"/>
          <w:szCs w:val="22"/>
        </w:rPr>
        <w:t xml:space="preserve"> communication channel(s) are not returned to service by the estimated return to service date identified in requirement R2.1, provide a new estimate of the return to service date up to five (5) </w:t>
      </w:r>
      <w:r w:rsidRPr="00D97E3E">
        <w:rPr>
          <w:rFonts w:cs="Arial"/>
          <w:b/>
          <w:bCs/>
          <w:sz w:val="22"/>
          <w:szCs w:val="22"/>
        </w:rPr>
        <w:t>days</w:t>
      </w:r>
      <w:r w:rsidRPr="00D97E3E">
        <w:rPr>
          <w:rFonts w:cs="Arial"/>
          <w:sz w:val="22"/>
          <w:szCs w:val="22"/>
        </w:rPr>
        <w:t xml:space="preserve"> after the previous estimated return to service date to the entities that received the notification in accordance with requirement R2.1. </w:t>
      </w:r>
    </w:p>
    <w:p w14:paraId="1334786A" w14:textId="3C356791" w:rsidR="000C367F" w:rsidRPr="00973E93" w:rsidRDefault="00D97E3E" w:rsidP="00D97E3E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97E3E">
        <w:rPr>
          <w:rFonts w:cs="Arial"/>
          <w:b/>
          <w:bCs/>
          <w:sz w:val="22"/>
          <w:szCs w:val="22"/>
        </w:rPr>
        <w:t>R2.3</w:t>
      </w:r>
      <w:r w:rsidRPr="00D97E3E">
        <w:rPr>
          <w:rFonts w:cs="Arial"/>
          <w:sz w:val="22"/>
          <w:szCs w:val="22"/>
        </w:rPr>
        <w:t xml:space="preserve"> Correct the failure as soon as possible.</w:t>
      </w:r>
    </w:p>
    <w:p w14:paraId="4558BC7E" w14:textId="082C9C42" w:rsidR="00E322DD" w:rsidRDefault="000C367F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E322DD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E322DD" w:rsidRPr="00E322DD">
        <w:rPr>
          <w:rFonts w:cs="Arial"/>
          <w:sz w:val="22"/>
          <w:szCs w:val="22"/>
        </w:rPr>
        <w:t xml:space="preserve">Evidence of providing notification, providing an estimate and correcting failures of any of the </w:t>
      </w:r>
      <w:r w:rsidR="00E322DD" w:rsidRPr="00E322DD">
        <w:rPr>
          <w:rFonts w:cs="Arial"/>
          <w:b/>
          <w:bCs/>
          <w:sz w:val="22"/>
          <w:szCs w:val="22"/>
        </w:rPr>
        <w:t>protection systems</w:t>
      </w:r>
      <w:r w:rsidR="00E322DD" w:rsidRPr="00E322DD">
        <w:rPr>
          <w:rFonts w:cs="Arial"/>
          <w:sz w:val="22"/>
          <w:szCs w:val="22"/>
        </w:rPr>
        <w:t xml:space="preserve"> or </w:t>
      </w:r>
      <w:proofErr w:type="spellStart"/>
      <w:r w:rsidR="00E322DD" w:rsidRPr="00E322DD">
        <w:rPr>
          <w:rFonts w:cs="Arial"/>
          <w:sz w:val="22"/>
          <w:szCs w:val="22"/>
        </w:rPr>
        <w:t>teleprotection</w:t>
      </w:r>
      <w:proofErr w:type="spellEnd"/>
      <w:r w:rsidR="00E322DD" w:rsidRPr="00E322DD">
        <w:rPr>
          <w:rFonts w:cs="Arial"/>
          <w:sz w:val="22"/>
          <w:szCs w:val="22"/>
        </w:rPr>
        <w:t xml:space="preserve"> communication channel(s) as required in requirement R2 exists. Evidence may include, but is not limited to: </w:t>
      </w:r>
    </w:p>
    <w:p w14:paraId="63BCD107" w14:textId="77777777" w:rsidR="00E322DD" w:rsidRDefault="00E322DD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6C9E73C1" w14:textId="3B2A6B66" w:rsidR="00E322DD" w:rsidRDefault="00E322DD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ab/>
      </w:r>
      <w:r w:rsidRPr="00E322DD">
        <w:rPr>
          <w:rFonts w:cs="Arial"/>
          <w:b/>
          <w:bCs/>
          <w:sz w:val="22"/>
          <w:szCs w:val="22"/>
        </w:rPr>
        <w:t>M2.1</w:t>
      </w:r>
      <w:r w:rsidRPr="00E322DD">
        <w:rPr>
          <w:rFonts w:cs="Arial"/>
          <w:sz w:val="22"/>
          <w:szCs w:val="22"/>
        </w:rPr>
        <w:t xml:space="preserve"> voice recordings, operator logs, electronic notifications (emails) or other equivalent </w:t>
      </w:r>
      <w:proofErr w:type="gramStart"/>
      <w:r w:rsidRPr="00E322DD">
        <w:rPr>
          <w:rFonts w:cs="Arial"/>
          <w:sz w:val="22"/>
          <w:szCs w:val="22"/>
        </w:rPr>
        <w:t>evidence;</w:t>
      </w:r>
      <w:proofErr w:type="gramEnd"/>
      <w:r w:rsidRPr="00E322DD">
        <w:rPr>
          <w:rFonts w:cs="Arial"/>
          <w:sz w:val="22"/>
          <w:szCs w:val="22"/>
        </w:rPr>
        <w:t xml:space="preserve"> </w:t>
      </w:r>
    </w:p>
    <w:p w14:paraId="427FDE0A" w14:textId="77777777" w:rsidR="00E322DD" w:rsidRDefault="00E322DD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27FAAC4B" w14:textId="65670018" w:rsidR="00E322DD" w:rsidRDefault="00E322DD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E322DD">
        <w:rPr>
          <w:rFonts w:cs="Arial"/>
          <w:b/>
          <w:bCs/>
          <w:sz w:val="22"/>
          <w:szCs w:val="22"/>
        </w:rPr>
        <w:t>M2.2</w:t>
      </w:r>
      <w:r w:rsidRPr="00E322DD">
        <w:rPr>
          <w:rFonts w:cs="Arial"/>
          <w:sz w:val="22"/>
          <w:szCs w:val="22"/>
        </w:rPr>
        <w:t xml:space="preserve"> voice recordings, operator logs, electronic notifications (emails) or other equivalent evidence; and </w:t>
      </w:r>
    </w:p>
    <w:p w14:paraId="4D4718D7" w14:textId="77777777" w:rsidR="00E322DD" w:rsidRDefault="00E322DD" w:rsidP="00E322DD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5EFC4596" w14:textId="3B7B82F8" w:rsidR="000C367F" w:rsidRPr="00E23282" w:rsidRDefault="00E322DD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E322DD">
        <w:rPr>
          <w:rFonts w:cs="Arial"/>
          <w:b/>
          <w:bCs/>
          <w:sz w:val="22"/>
          <w:szCs w:val="22"/>
        </w:rPr>
        <w:t>M2.3</w:t>
      </w:r>
      <w:r w:rsidRPr="00E322DD">
        <w:rPr>
          <w:rFonts w:cs="Arial"/>
          <w:sz w:val="22"/>
          <w:szCs w:val="22"/>
        </w:rPr>
        <w:t xml:space="preserve"> work orders, setting change files, electronic records or other equivalent evidence.</w:t>
      </w:r>
    </w:p>
    <w:p w14:paraId="0F06657C" w14:textId="77777777" w:rsidR="000C367F" w:rsidRPr="00D9768B" w:rsidRDefault="000C367F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036FFF4C" w14:textId="77777777" w:rsidR="000C367F" w:rsidRPr="00973E93" w:rsidRDefault="000C367F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2C7D64" w14:paraId="51B3EAFB" w14:textId="77777777" w:rsidTr="005A69BA">
        <w:tc>
          <w:tcPr>
            <w:tcW w:w="10705" w:type="dxa"/>
            <w:shd w:val="clear" w:color="auto" w:fill="CDD9E4"/>
          </w:tcPr>
          <w:p w14:paraId="7AA1B164" w14:textId="35E79210" w:rsidR="000C367F" w:rsidRDefault="000C367F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="00104123" w:rsidRPr="002B2C56">
              <w:rPr>
                <w:rFonts w:cs="Arial"/>
                <w:sz w:val="22"/>
                <w:szCs w:val="22"/>
              </w:rPr>
              <w:t>D</w:t>
            </w:r>
            <w:r w:rsidR="00104123">
              <w:rPr>
                <w:rFonts w:cs="Arial"/>
                <w:sz w:val="22"/>
                <w:szCs w:val="22"/>
              </w:rPr>
              <w:t>id the entity become</w:t>
            </w:r>
            <w:r w:rsidR="00104123" w:rsidRPr="00D97E3E">
              <w:rPr>
                <w:rFonts w:cs="Arial"/>
                <w:sz w:val="22"/>
                <w:szCs w:val="22"/>
              </w:rPr>
              <w:t xml:space="preserve"> aware of the failure of any of the </w:t>
            </w:r>
            <w:r w:rsidR="00104123" w:rsidRPr="00D97E3E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="00104123" w:rsidRPr="00D97E3E">
              <w:rPr>
                <w:rFonts w:cs="Arial"/>
                <w:sz w:val="22"/>
                <w:szCs w:val="22"/>
              </w:rPr>
              <w:t xml:space="preserve"> or </w:t>
            </w:r>
            <w:proofErr w:type="spellStart"/>
            <w:r w:rsidR="00104123" w:rsidRPr="00D97E3E">
              <w:rPr>
                <w:rFonts w:cs="Arial"/>
                <w:sz w:val="22"/>
                <w:szCs w:val="22"/>
              </w:rPr>
              <w:t>teleprotection</w:t>
            </w:r>
            <w:proofErr w:type="spellEnd"/>
            <w:r w:rsidR="00104123" w:rsidRPr="00D97E3E">
              <w:rPr>
                <w:rFonts w:cs="Arial"/>
                <w:sz w:val="22"/>
                <w:szCs w:val="22"/>
              </w:rPr>
              <w:t xml:space="preserve"> communication channels under its authority</w:t>
            </w:r>
            <w:r w:rsidR="00104123">
              <w:rPr>
                <w:rFonts w:cs="Arial"/>
                <w:sz w:val="22"/>
                <w:szCs w:val="22"/>
              </w:rPr>
              <w:t xml:space="preserve"> listed in requirement R2(a) through R2(d) during the audit period?</w:t>
            </w:r>
          </w:p>
          <w:p w14:paraId="47D68DA0" w14:textId="77777777" w:rsidR="000C367F" w:rsidRDefault="007C585D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111925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67F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C367F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164592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67F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C367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C367F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281F3EAB" w14:textId="59615E9E" w:rsidR="00AC2831" w:rsidRPr="00AC2831" w:rsidRDefault="00AC2831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 xml:space="preserve">If yes, provide details in the box below and evidence of compliance with </w:t>
            </w:r>
            <w:r w:rsidRPr="00D44289">
              <w:rPr>
                <w:rFonts w:eastAsia="Calibri" w:cstheme="minorHAnsi"/>
                <w:sz w:val="22"/>
                <w:szCs w:val="22"/>
              </w:rPr>
              <w:t>requirement R2.</w:t>
            </w:r>
            <w:r w:rsidR="00B40B1E" w:rsidRPr="00D44289">
              <w:rPr>
                <w:sz w:val="22"/>
                <w:szCs w:val="22"/>
                <w:lang w:val="en-CA"/>
              </w:rPr>
              <w:t xml:space="preserve"> If No, describe how this was determined in the narrative section below.</w:t>
            </w:r>
          </w:p>
        </w:tc>
      </w:tr>
      <w:tr w:rsidR="000C367F" w:rsidRPr="002C7D64" w14:paraId="09A751A4" w14:textId="77777777" w:rsidTr="005A69BA">
        <w:tc>
          <w:tcPr>
            <w:tcW w:w="10705" w:type="dxa"/>
          </w:tcPr>
          <w:p w14:paraId="7E4A763F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98739A7" w14:textId="77777777" w:rsidR="000C367F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73BB7AD4" w14:textId="77777777" w:rsidR="000C367F" w:rsidRPr="00973E93" w:rsidRDefault="000C367F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p w14:paraId="7A641BEF" w14:textId="77777777" w:rsidR="000C367F" w:rsidRPr="00B804F9" w:rsidRDefault="000C367F" w:rsidP="00454E04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2C7D64" w14:paraId="61B0EEC5" w14:textId="77777777" w:rsidTr="005A69BA">
        <w:tc>
          <w:tcPr>
            <w:tcW w:w="10705" w:type="dxa"/>
            <w:shd w:val="clear" w:color="auto" w:fill="CDD9E4"/>
          </w:tcPr>
          <w:p w14:paraId="6D90A904" w14:textId="357F4204" w:rsidR="000C367F" w:rsidRPr="001D399B" w:rsidRDefault="000C367F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0777DB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0C367F" w:rsidRPr="002C7D64" w14:paraId="2AD9B5D5" w14:textId="77777777" w:rsidTr="005A69BA">
        <w:tc>
          <w:tcPr>
            <w:tcW w:w="10705" w:type="dxa"/>
          </w:tcPr>
          <w:p w14:paraId="5BC4E032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D2173C8" w14:textId="77777777" w:rsidR="000C367F" w:rsidRPr="002C7D64" w:rsidRDefault="000C367F" w:rsidP="00454E04">
      <w:pPr>
        <w:pStyle w:val="Heading3"/>
        <w:rPr>
          <w:iCs/>
        </w:rPr>
      </w:pPr>
      <w:r w:rsidRPr="002C7D64">
        <w:t xml:space="preserve">Entity Evidence </w:t>
      </w:r>
      <w:r w:rsidRPr="009B199A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0C367F" w:rsidRPr="002C7D64" w14:paraId="195C85BE" w14:textId="77777777" w:rsidTr="00A305B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0763C3D5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0C367F" w:rsidRPr="002C7D64" w14:paraId="205FA112" w14:textId="77777777" w:rsidTr="00A305B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D8388D1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0A2475A6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33C20BDD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64DFDB8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90B4CEA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71929B60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0C367F" w:rsidRPr="002C7D64" w14:paraId="38D79F81" w14:textId="77777777" w:rsidTr="00A305B5">
        <w:trPr>
          <w:trHeight w:val="207"/>
        </w:trPr>
        <w:tc>
          <w:tcPr>
            <w:tcW w:w="1706" w:type="dxa"/>
          </w:tcPr>
          <w:p w14:paraId="0FB2F84C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FEC3D65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4FC37F7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AFBC443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7A52DC3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6D94923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2C7D64" w14:paraId="31D67C0E" w14:textId="77777777" w:rsidTr="00A305B5">
        <w:trPr>
          <w:trHeight w:val="194"/>
        </w:trPr>
        <w:tc>
          <w:tcPr>
            <w:tcW w:w="1706" w:type="dxa"/>
          </w:tcPr>
          <w:p w14:paraId="430EDEE5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C89D886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F4464A5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DD5F139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393E508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BC64F20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2C7D64" w14:paraId="1C9182F4" w14:textId="77777777" w:rsidTr="00A305B5">
        <w:trPr>
          <w:trHeight w:val="207"/>
        </w:trPr>
        <w:tc>
          <w:tcPr>
            <w:tcW w:w="1706" w:type="dxa"/>
          </w:tcPr>
          <w:p w14:paraId="0C6201A0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6E5171E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DB49205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352A587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4A51279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BC26B0B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5598B28" w14:textId="77777777" w:rsidR="000C367F" w:rsidRPr="00AC61B7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73C4012" w14:textId="77777777" w:rsidR="000C367F" w:rsidRDefault="000C367F" w:rsidP="00454E04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4D72B167" w14:textId="77777777" w:rsidR="000C367F" w:rsidRPr="009B199A" w:rsidRDefault="000C367F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AC61B7" w14:paraId="3434B965" w14:textId="77777777" w:rsidTr="00A305B5">
        <w:tc>
          <w:tcPr>
            <w:tcW w:w="10705" w:type="dxa"/>
          </w:tcPr>
          <w:p w14:paraId="440CA578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AC61B7" w14:paraId="0DB9540E" w14:textId="77777777" w:rsidTr="00A305B5">
        <w:tc>
          <w:tcPr>
            <w:tcW w:w="10705" w:type="dxa"/>
          </w:tcPr>
          <w:p w14:paraId="65B9387F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AC61B7" w14:paraId="674E961D" w14:textId="77777777" w:rsidTr="00A305B5">
        <w:tc>
          <w:tcPr>
            <w:tcW w:w="10705" w:type="dxa"/>
          </w:tcPr>
          <w:p w14:paraId="19DA507D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CE1B40C" w14:textId="77777777" w:rsidR="000C367F" w:rsidRPr="00AC61B7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9C4FE37" w14:textId="1D69F127" w:rsidR="000C367F" w:rsidRPr="00AC61B7" w:rsidRDefault="000C367F" w:rsidP="00454E04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PRC-001-AB3-1.1(ii)</w:t>
      </w:r>
      <w:r w:rsidRPr="00AC61B7">
        <w:t xml:space="preserve">, </w:t>
      </w:r>
      <w:r w:rsidRPr="00D77196">
        <w:t>R</w:t>
      </w:r>
      <w:r w:rsidR="00420908">
        <w:t>2</w:t>
      </w:r>
    </w:p>
    <w:p w14:paraId="65592CE4" w14:textId="77777777" w:rsidR="000C367F" w:rsidRPr="009B199A" w:rsidRDefault="000C367F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0C367F" w:rsidRPr="00AC61B7" w14:paraId="64A58C4B" w14:textId="77777777" w:rsidTr="00A305B5">
        <w:tc>
          <w:tcPr>
            <w:tcW w:w="362" w:type="dxa"/>
          </w:tcPr>
          <w:p w14:paraId="291C076A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3552628" w14:textId="53266A29" w:rsidR="000C367F" w:rsidRPr="00AC61B7" w:rsidRDefault="00333193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(R2) For any instance in which the entity became</w:t>
            </w:r>
            <w:r w:rsidRPr="00D97E3E">
              <w:rPr>
                <w:rFonts w:cs="Arial"/>
                <w:sz w:val="22"/>
                <w:szCs w:val="22"/>
              </w:rPr>
              <w:t xml:space="preserve"> aware of the failure of any of the </w:t>
            </w:r>
            <w:r w:rsidRPr="00D97E3E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Pr="00D97E3E">
              <w:rPr>
                <w:rFonts w:cs="Arial"/>
                <w:sz w:val="22"/>
                <w:szCs w:val="22"/>
              </w:rPr>
              <w:t xml:space="preserve"> or </w:t>
            </w:r>
            <w:proofErr w:type="spellStart"/>
            <w:r w:rsidRPr="00D97E3E">
              <w:rPr>
                <w:rFonts w:cs="Arial"/>
                <w:sz w:val="22"/>
                <w:szCs w:val="22"/>
              </w:rPr>
              <w:t>teleprotection</w:t>
            </w:r>
            <w:proofErr w:type="spellEnd"/>
            <w:r w:rsidRPr="00D97E3E">
              <w:rPr>
                <w:rFonts w:cs="Arial"/>
                <w:sz w:val="22"/>
                <w:szCs w:val="22"/>
              </w:rPr>
              <w:t xml:space="preserve"> communication channels under its authority</w:t>
            </w:r>
            <w:r>
              <w:rPr>
                <w:rFonts w:cs="Arial"/>
                <w:sz w:val="22"/>
                <w:szCs w:val="22"/>
              </w:rPr>
              <w:t xml:space="preserve"> listed in requirement R2(a) through R2(d) during the audit period</w:t>
            </w:r>
            <w:r w:rsidR="003C0A57">
              <w:rPr>
                <w:rFonts w:cs="Arial"/>
                <w:sz w:val="22"/>
                <w:szCs w:val="22"/>
              </w:rPr>
              <w:t>, verify the entity took the following actions:</w:t>
            </w:r>
          </w:p>
        </w:tc>
      </w:tr>
      <w:tr w:rsidR="000C367F" w:rsidRPr="00AC61B7" w14:paraId="4FF3ACE4" w14:textId="77777777" w:rsidTr="00A305B5">
        <w:tc>
          <w:tcPr>
            <w:tcW w:w="362" w:type="dxa"/>
          </w:tcPr>
          <w:p w14:paraId="3E040930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18E9454" w14:textId="77777777" w:rsidR="003C0A57" w:rsidRPr="003C0A57" w:rsidRDefault="003C0A57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(R2.1) </w:t>
            </w:r>
            <w:r w:rsidRPr="003C0A57">
              <w:rPr>
                <w:rFonts w:cs="Arial"/>
                <w:sz w:val="22"/>
                <w:szCs w:val="22"/>
              </w:rPr>
              <w:t xml:space="preserve">Provide notification to the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3C0A57">
              <w:rPr>
                <w:rFonts w:cs="Arial"/>
                <w:sz w:val="22"/>
                <w:szCs w:val="22"/>
              </w:rPr>
              <w:t xml:space="preserve">, and to each directly affected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3C0A57">
              <w:rPr>
                <w:rFonts w:cs="Arial"/>
                <w:sz w:val="22"/>
                <w:szCs w:val="22"/>
              </w:rPr>
              <w:t xml:space="preserve"> of a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transmission</w:t>
            </w:r>
            <w:r w:rsidRPr="003C0A57">
              <w:rPr>
                <w:rFonts w:cs="Arial"/>
                <w:sz w:val="22"/>
                <w:szCs w:val="22"/>
              </w:rPr>
              <w:t xml:space="preserve">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facility</w:t>
            </w:r>
            <w:r w:rsidRPr="003C0A57">
              <w:rPr>
                <w:rFonts w:cs="Arial"/>
                <w:sz w:val="22"/>
                <w:szCs w:val="22"/>
              </w:rPr>
              <w:t xml:space="preserve">, directly affected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3C0A57">
              <w:rPr>
                <w:rFonts w:cs="Arial"/>
                <w:sz w:val="22"/>
                <w:szCs w:val="22"/>
              </w:rPr>
              <w:t xml:space="preserve"> of a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3C0A57">
              <w:rPr>
                <w:rFonts w:cs="Arial"/>
                <w:sz w:val="22"/>
                <w:szCs w:val="22"/>
              </w:rPr>
              <w:t xml:space="preserve">, directly affected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3C0A57">
              <w:rPr>
                <w:rFonts w:cs="Arial"/>
                <w:sz w:val="22"/>
                <w:szCs w:val="22"/>
              </w:rPr>
              <w:t xml:space="preserve"> of an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 w:rsidRPr="003C0A57">
              <w:rPr>
                <w:rFonts w:cs="Arial"/>
                <w:sz w:val="22"/>
                <w:szCs w:val="22"/>
              </w:rPr>
              <w:t xml:space="preserve"> and directly affected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interconnected transmission operator</w:t>
            </w:r>
            <w:r w:rsidRPr="003C0A57">
              <w:rPr>
                <w:rFonts w:cs="Arial"/>
                <w:sz w:val="22"/>
                <w:szCs w:val="22"/>
              </w:rPr>
              <w:t xml:space="preserve"> as soon as possible, but no longer than twenty-four (24) hours after becoming aware of a failure identified in requirements </w:t>
            </w:r>
            <w:r w:rsidRPr="003C0A57">
              <w:rPr>
                <w:rFonts w:cs="Arial"/>
                <w:sz w:val="22"/>
                <w:szCs w:val="22"/>
              </w:rPr>
              <w:lastRenderedPageBreak/>
              <w:t xml:space="preserve">R2(a), R2(b) and R2(d), and no longer than forty-eight (48) hours after becoming aware of a failure identified in requirement R2(c), regardless of whether or not the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3C0A57">
              <w:rPr>
                <w:rFonts w:cs="Arial"/>
                <w:sz w:val="22"/>
                <w:szCs w:val="22"/>
              </w:rPr>
              <w:t xml:space="preserve"> is removed from service following the awareness of such failure, that includes the following information: </w:t>
            </w:r>
          </w:p>
          <w:p w14:paraId="05DD425F" w14:textId="608295A4" w:rsidR="003C0A57" w:rsidRPr="003C0A57" w:rsidRDefault="003C0A57" w:rsidP="00454E04">
            <w:pPr>
              <w:pStyle w:val="ListParagraph"/>
              <w:numPr>
                <w:ilvl w:val="0"/>
                <w:numId w:val="24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3C0A57">
              <w:rPr>
                <w:rFonts w:cs="Arial"/>
                <w:sz w:val="22"/>
                <w:szCs w:val="22"/>
              </w:rPr>
              <w:t xml:space="preserve">the identification of the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protection system</w:t>
            </w:r>
            <w:r w:rsidRPr="003C0A57">
              <w:rPr>
                <w:rFonts w:cs="Arial"/>
                <w:sz w:val="22"/>
                <w:szCs w:val="22"/>
              </w:rPr>
              <w:t xml:space="preserve"> or </w:t>
            </w:r>
            <w:proofErr w:type="spellStart"/>
            <w:r w:rsidRPr="003C0A57">
              <w:rPr>
                <w:rFonts w:cs="Arial"/>
                <w:sz w:val="22"/>
                <w:szCs w:val="22"/>
              </w:rPr>
              <w:t>teleprotection</w:t>
            </w:r>
            <w:proofErr w:type="spellEnd"/>
            <w:r w:rsidRPr="003C0A57">
              <w:rPr>
                <w:rFonts w:cs="Arial"/>
                <w:sz w:val="22"/>
                <w:szCs w:val="22"/>
              </w:rPr>
              <w:t xml:space="preserve"> communication channel(s) that </w:t>
            </w:r>
            <w:proofErr w:type="gramStart"/>
            <w:r w:rsidRPr="003C0A57">
              <w:rPr>
                <w:rFonts w:cs="Arial"/>
                <w:sz w:val="22"/>
                <w:szCs w:val="22"/>
              </w:rPr>
              <w:t>failed;</w:t>
            </w:r>
            <w:proofErr w:type="gramEnd"/>
            <w:r w:rsidRPr="003C0A57">
              <w:rPr>
                <w:rFonts w:cs="Arial"/>
                <w:sz w:val="22"/>
                <w:szCs w:val="22"/>
              </w:rPr>
              <w:t xml:space="preserve"> </w:t>
            </w:r>
          </w:p>
          <w:p w14:paraId="1447E0B3" w14:textId="14C769A0" w:rsidR="003C0A57" w:rsidRPr="003C0A57" w:rsidRDefault="003C0A57" w:rsidP="00454E04">
            <w:pPr>
              <w:pStyle w:val="ListParagraph"/>
              <w:numPr>
                <w:ilvl w:val="0"/>
                <w:numId w:val="24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3C0A57">
              <w:rPr>
                <w:rFonts w:cs="Arial"/>
                <w:sz w:val="22"/>
                <w:szCs w:val="22"/>
              </w:rPr>
              <w:t xml:space="preserve">when the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protection system</w:t>
            </w:r>
            <w:r w:rsidRPr="003C0A57">
              <w:rPr>
                <w:rFonts w:cs="Arial"/>
                <w:sz w:val="22"/>
                <w:szCs w:val="22"/>
              </w:rPr>
              <w:t xml:space="preserve"> or </w:t>
            </w:r>
            <w:proofErr w:type="spellStart"/>
            <w:r w:rsidRPr="003C0A57">
              <w:rPr>
                <w:rFonts w:cs="Arial"/>
                <w:sz w:val="22"/>
                <w:szCs w:val="22"/>
              </w:rPr>
              <w:t>teleprotection</w:t>
            </w:r>
            <w:proofErr w:type="spellEnd"/>
            <w:r w:rsidRPr="003C0A57">
              <w:rPr>
                <w:rFonts w:cs="Arial"/>
                <w:sz w:val="22"/>
                <w:szCs w:val="22"/>
              </w:rPr>
              <w:t xml:space="preserve"> communication channel(s) failed or when such failure was first discovered; and </w:t>
            </w:r>
          </w:p>
          <w:p w14:paraId="3BE15E83" w14:textId="7B391FDA" w:rsidR="000C367F" w:rsidRPr="003C0A57" w:rsidRDefault="003C0A57" w:rsidP="00454E04">
            <w:pPr>
              <w:pStyle w:val="ListParagraph"/>
              <w:numPr>
                <w:ilvl w:val="0"/>
                <w:numId w:val="24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3C0A57">
              <w:rPr>
                <w:rFonts w:cs="Arial"/>
                <w:sz w:val="22"/>
                <w:szCs w:val="22"/>
              </w:rPr>
              <w:t xml:space="preserve">an estimate of the date when the </w:t>
            </w:r>
            <w:r w:rsidRPr="003C0A57">
              <w:rPr>
                <w:rFonts w:cs="Arial"/>
                <w:b/>
                <w:bCs/>
                <w:sz w:val="22"/>
                <w:szCs w:val="22"/>
              </w:rPr>
              <w:t>protection system</w:t>
            </w:r>
            <w:r w:rsidRPr="003C0A57">
              <w:rPr>
                <w:rFonts w:cs="Arial"/>
                <w:sz w:val="22"/>
                <w:szCs w:val="22"/>
              </w:rPr>
              <w:t xml:space="preserve"> or </w:t>
            </w:r>
            <w:proofErr w:type="spellStart"/>
            <w:r w:rsidRPr="003C0A57">
              <w:rPr>
                <w:rFonts w:cs="Arial"/>
                <w:sz w:val="22"/>
                <w:szCs w:val="22"/>
              </w:rPr>
              <w:t>teleprotection</w:t>
            </w:r>
            <w:proofErr w:type="spellEnd"/>
            <w:r w:rsidRPr="003C0A57">
              <w:rPr>
                <w:rFonts w:cs="Arial"/>
                <w:sz w:val="22"/>
                <w:szCs w:val="22"/>
              </w:rPr>
              <w:t xml:space="preserve"> communication channel(s) will be returned to service. </w:t>
            </w:r>
          </w:p>
        </w:tc>
      </w:tr>
      <w:tr w:rsidR="003C0A57" w:rsidRPr="00AC61B7" w14:paraId="3E233692" w14:textId="77777777" w:rsidTr="00A305B5">
        <w:tc>
          <w:tcPr>
            <w:tcW w:w="362" w:type="dxa"/>
          </w:tcPr>
          <w:p w14:paraId="5887F6DD" w14:textId="77777777" w:rsidR="003C0A57" w:rsidRPr="00AC61B7" w:rsidRDefault="003C0A57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3166B67" w14:textId="7CBED833" w:rsidR="003C0A57" w:rsidRPr="00AC61B7" w:rsidRDefault="00664BC3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(R2.2) </w:t>
            </w:r>
            <w:r w:rsidRPr="00D97E3E">
              <w:rPr>
                <w:rFonts w:cs="Arial"/>
                <w:sz w:val="22"/>
                <w:szCs w:val="22"/>
              </w:rPr>
              <w:t xml:space="preserve">Where the </w:t>
            </w:r>
            <w:r w:rsidRPr="00D97E3E">
              <w:rPr>
                <w:rFonts w:cs="Arial"/>
                <w:b/>
                <w:bCs/>
                <w:sz w:val="22"/>
                <w:szCs w:val="22"/>
              </w:rPr>
              <w:t>protection system</w:t>
            </w:r>
            <w:r w:rsidRPr="00D97E3E">
              <w:rPr>
                <w:rFonts w:cs="Arial"/>
                <w:sz w:val="22"/>
                <w:szCs w:val="22"/>
              </w:rPr>
              <w:t xml:space="preserve"> or </w:t>
            </w:r>
            <w:proofErr w:type="spellStart"/>
            <w:r w:rsidRPr="00D97E3E">
              <w:rPr>
                <w:rFonts w:cs="Arial"/>
                <w:sz w:val="22"/>
                <w:szCs w:val="22"/>
              </w:rPr>
              <w:t>teleprotection</w:t>
            </w:r>
            <w:proofErr w:type="spellEnd"/>
            <w:r w:rsidRPr="00D97E3E">
              <w:rPr>
                <w:rFonts w:cs="Arial"/>
                <w:sz w:val="22"/>
                <w:szCs w:val="22"/>
              </w:rPr>
              <w:t xml:space="preserve"> communication channel(s) are not returned to service by the estimated return to service date identified in requirement R2.1, provide a new estimate of the return to service date up to five (5) </w:t>
            </w:r>
            <w:r w:rsidRPr="00D97E3E">
              <w:rPr>
                <w:rFonts w:cs="Arial"/>
                <w:b/>
                <w:bCs/>
                <w:sz w:val="22"/>
                <w:szCs w:val="22"/>
              </w:rPr>
              <w:t>days</w:t>
            </w:r>
            <w:r w:rsidRPr="00D97E3E">
              <w:rPr>
                <w:rFonts w:cs="Arial"/>
                <w:sz w:val="22"/>
                <w:szCs w:val="22"/>
              </w:rPr>
              <w:t xml:space="preserve"> after the previous estimated return to service date to the entities that received the notification in accordance with requirement R2.1.</w:t>
            </w:r>
          </w:p>
        </w:tc>
      </w:tr>
      <w:tr w:rsidR="003C0A57" w:rsidRPr="00AC61B7" w14:paraId="1D333F67" w14:textId="77777777" w:rsidTr="00A305B5">
        <w:tc>
          <w:tcPr>
            <w:tcW w:w="362" w:type="dxa"/>
          </w:tcPr>
          <w:p w14:paraId="67F14518" w14:textId="77777777" w:rsidR="003C0A57" w:rsidRPr="00AC61B7" w:rsidRDefault="003C0A57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DF4A38E" w14:textId="50FC7DC4" w:rsidR="003C0A57" w:rsidRPr="00AC61B7" w:rsidRDefault="00664BC3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(R2.3) </w:t>
            </w:r>
            <w:r w:rsidRPr="00D97E3E">
              <w:rPr>
                <w:rFonts w:cs="Arial"/>
                <w:sz w:val="22"/>
                <w:szCs w:val="22"/>
              </w:rPr>
              <w:t>Correct the failure as soon as possible.</w:t>
            </w:r>
          </w:p>
        </w:tc>
      </w:tr>
      <w:tr w:rsidR="000C367F" w:rsidRPr="00AC61B7" w14:paraId="6A5341C5" w14:textId="77777777" w:rsidTr="00A305B5">
        <w:tc>
          <w:tcPr>
            <w:tcW w:w="10705" w:type="dxa"/>
            <w:gridSpan w:val="2"/>
            <w:shd w:val="clear" w:color="auto" w:fill="CDD9E4"/>
          </w:tcPr>
          <w:p w14:paraId="523C96D8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7973CB82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0F1309" w14:textId="77777777" w:rsidR="000C367F" w:rsidRPr="002E25D5" w:rsidRDefault="000C367F" w:rsidP="000C367F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85A0C66" w14:textId="77777777" w:rsidR="000C367F" w:rsidRPr="00AC61B7" w:rsidRDefault="000C367F" w:rsidP="00454E04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AC61B7" w14:paraId="36700784" w14:textId="77777777" w:rsidTr="00A305B5">
        <w:tc>
          <w:tcPr>
            <w:tcW w:w="10705" w:type="dxa"/>
          </w:tcPr>
          <w:p w14:paraId="719A6D82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C6806DE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DDC4931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6F0AEC6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A6DB0D5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D25991F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07ADBF1" w14:textId="77777777" w:rsidR="000C367F" w:rsidRDefault="000C367F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6A40703E" w14:textId="06F9FC4C" w:rsidR="000C367F" w:rsidRPr="002E25D5" w:rsidRDefault="000C367F" w:rsidP="000C367F">
      <w:pPr>
        <w:pStyle w:val="Heading2"/>
      </w:pPr>
      <w:r w:rsidRPr="002E25D5">
        <w:lastRenderedPageBreak/>
        <w:t>R</w:t>
      </w:r>
      <w:r w:rsidR="00D32D32">
        <w:t>3</w:t>
      </w:r>
      <w:r w:rsidRPr="002E25D5">
        <w:t xml:space="preserve"> Supporting Evidence and Documentation</w:t>
      </w:r>
    </w:p>
    <w:p w14:paraId="451EDDE1" w14:textId="091507E4" w:rsidR="000C367F" w:rsidRPr="00973E93" w:rsidRDefault="000C367F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D32D32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D32D32" w:rsidRPr="00D32D32">
        <w:rPr>
          <w:rFonts w:cs="Arial"/>
          <w:sz w:val="22"/>
          <w:szCs w:val="22"/>
        </w:rPr>
        <w:t xml:space="preserve">Each </w:t>
      </w:r>
      <w:r w:rsidR="00D32D32" w:rsidRPr="00D32D32">
        <w:rPr>
          <w:rFonts w:cs="Arial"/>
          <w:b/>
          <w:bCs/>
          <w:sz w:val="22"/>
          <w:szCs w:val="22"/>
        </w:rPr>
        <w:t>legal owner</w:t>
      </w:r>
      <w:r w:rsidR="00D32D32" w:rsidRPr="00D32D32">
        <w:rPr>
          <w:rFonts w:cs="Arial"/>
          <w:sz w:val="22"/>
          <w:szCs w:val="22"/>
        </w:rPr>
        <w:t xml:space="preserve"> of a </w:t>
      </w:r>
      <w:r w:rsidR="00D32D32" w:rsidRPr="00D32D32">
        <w:rPr>
          <w:rFonts w:cs="Arial"/>
          <w:b/>
          <w:bCs/>
          <w:sz w:val="22"/>
          <w:szCs w:val="22"/>
        </w:rPr>
        <w:t>generating unit</w:t>
      </w:r>
      <w:r w:rsidR="00D32D32" w:rsidRPr="00D32D32">
        <w:rPr>
          <w:rFonts w:cs="Arial"/>
          <w:sz w:val="22"/>
          <w:szCs w:val="22"/>
        </w:rPr>
        <w:t xml:space="preserve"> and </w:t>
      </w:r>
      <w:r w:rsidR="00D32D32" w:rsidRPr="00D32D32">
        <w:rPr>
          <w:rFonts w:cs="Arial"/>
          <w:b/>
          <w:bCs/>
          <w:sz w:val="22"/>
          <w:szCs w:val="22"/>
        </w:rPr>
        <w:t>legal owner</w:t>
      </w:r>
      <w:r w:rsidR="00D32D32" w:rsidRPr="00D32D32">
        <w:rPr>
          <w:rFonts w:cs="Arial"/>
          <w:sz w:val="22"/>
          <w:szCs w:val="22"/>
        </w:rPr>
        <w:t xml:space="preserve"> of an </w:t>
      </w:r>
      <w:r w:rsidR="00D32D32" w:rsidRPr="00D32D32">
        <w:rPr>
          <w:rFonts w:cs="Arial"/>
          <w:b/>
          <w:bCs/>
          <w:sz w:val="22"/>
          <w:szCs w:val="22"/>
        </w:rPr>
        <w:t>aggregated generating facility</w:t>
      </w:r>
      <w:r w:rsidR="00D32D32" w:rsidRPr="00D32D32">
        <w:rPr>
          <w:rFonts w:cs="Arial"/>
          <w:sz w:val="22"/>
          <w:szCs w:val="22"/>
        </w:rPr>
        <w:t xml:space="preserve"> must coordinate all new </w:t>
      </w:r>
      <w:r w:rsidR="00D32D32" w:rsidRPr="00D32D32">
        <w:rPr>
          <w:rFonts w:cs="Arial"/>
          <w:b/>
          <w:bCs/>
          <w:sz w:val="22"/>
          <w:szCs w:val="22"/>
        </w:rPr>
        <w:t>protection systems</w:t>
      </w:r>
      <w:r w:rsidR="00D32D32" w:rsidRPr="00D32D32">
        <w:rPr>
          <w:rFonts w:cs="Arial"/>
          <w:sz w:val="22"/>
          <w:szCs w:val="22"/>
        </w:rPr>
        <w:t xml:space="preserve"> and all </w:t>
      </w:r>
      <w:r w:rsidR="00D32D32" w:rsidRPr="00D32D32">
        <w:rPr>
          <w:rFonts w:cs="Arial"/>
          <w:b/>
          <w:bCs/>
          <w:sz w:val="22"/>
          <w:szCs w:val="22"/>
        </w:rPr>
        <w:t>protection system</w:t>
      </w:r>
      <w:r w:rsidR="00D32D32" w:rsidRPr="00D32D32">
        <w:rPr>
          <w:rFonts w:cs="Arial"/>
          <w:sz w:val="22"/>
          <w:szCs w:val="22"/>
        </w:rPr>
        <w:t xml:space="preserve"> changes with each affected interconnecting </w:t>
      </w:r>
      <w:r w:rsidR="00D32D32" w:rsidRPr="00D32D32">
        <w:rPr>
          <w:rFonts w:cs="Arial"/>
          <w:b/>
          <w:bCs/>
          <w:sz w:val="22"/>
          <w:szCs w:val="22"/>
        </w:rPr>
        <w:t>legal owner</w:t>
      </w:r>
      <w:r w:rsidR="00D32D32" w:rsidRPr="00D32D32">
        <w:rPr>
          <w:rFonts w:cs="Arial"/>
          <w:sz w:val="22"/>
          <w:szCs w:val="22"/>
        </w:rPr>
        <w:t xml:space="preserve"> of a </w:t>
      </w:r>
      <w:r w:rsidR="00D32D32" w:rsidRPr="00D32D32">
        <w:rPr>
          <w:rFonts w:cs="Arial"/>
          <w:b/>
          <w:bCs/>
          <w:sz w:val="22"/>
          <w:szCs w:val="22"/>
        </w:rPr>
        <w:t>transmission facility</w:t>
      </w:r>
      <w:r w:rsidR="00D32D32" w:rsidRPr="00D32D32">
        <w:rPr>
          <w:rFonts w:cs="Arial"/>
          <w:sz w:val="22"/>
          <w:szCs w:val="22"/>
        </w:rPr>
        <w:t xml:space="preserve"> and notify the </w:t>
      </w:r>
      <w:r w:rsidR="00D32D32" w:rsidRPr="00D32D32">
        <w:rPr>
          <w:rFonts w:cs="Arial"/>
          <w:b/>
          <w:bCs/>
          <w:sz w:val="22"/>
          <w:szCs w:val="22"/>
        </w:rPr>
        <w:t>ISO</w:t>
      </w:r>
      <w:r w:rsidR="00D32D32" w:rsidRPr="00D32D32">
        <w:rPr>
          <w:rFonts w:cs="Arial"/>
          <w:sz w:val="22"/>
          <w:szCs w:val="22"/>
        </w:rPr>
        <w:t xml:space="preserve"> that such coordination has occurred</w:t>
      </w:r>
      <w:r w:rsidR="00D32D32">
        <w:rPr>
          <w:rFonts w:cs="Arial"/>
          <w:sz w:val="22"/>
          <w:szCs w:val="22"/>
        </w:rPr>
        <w:t>.</w:t>
      </w:r>
    </w:p>
    <w:p w14:paraId="432CEF36" w14:textId="37C6A042" w:rsidR="00D32D32" w:rsidRDefault="000C367F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D32D32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D32D32" w:rsidRPr="00D32D32">
        <w:rPr>
          <w:rFonts w:cs="Arial"/>
          <w:sz w:val="22"/>
          <w:szCs w:val="22"/>
        </w:rPr>
        <w:t xml:space="preserve">Evidence of coordinating </w:t>
      </w:r>
      <w:r w:rsidR="00D32D32" w:rsidRPr="00D32D32">
        <w:rPr>
          <w:rFonts w:cs="Arial"/>
          <w:b/>
          <w:bCs/>
          <w:sz w:val="22"/>
          <w:szCs w:val="22"/>
        </w:rPr>
        <w:t>protection systems</w:t>
      </w:r>
      <w:r w:rsidR="00D32D32" w:rsidRPr="00D32D32">
        <w:rPr>
          <w:rFonts w:cs="Arial"/>
          <w:sz w:val="22"/>
          <w:szCs w:val="22"/>
        </w:rPr>
        <w:t xml:space="preserve"> and notifying the </w:t>
      </w:r>
      <w:r w:rsidR="00D32D32" w:rsidRPr="00D32D32">
        <w:rPr>
          <w:rFonts w:cs="Arial"/>
          <w:b/>
          <w:bCs/>
          <w:sz w:val="22"/>
          <w:szCs w:val="22"/>
        </w:rPr>
        <w:t>ISO</w:t>
      </w:r>
      <w:r w:rsidR="00D32D32" w:rsidRPr="00D32D32">
        <w:rPr>
          <w:rFonts w:cs="Arial"/>
          <w:sz w:val="22"/>
          <w:szCs w:val="22"/>
        </w:rPr>
        <w:t xml:space="preserve"> as required in requirement R3 exists. </w:t>
      </w:r>
    </w:p>
    <w:p w14:paraId="4A6580BA" w14:textId="77777777" w:rsidR="00D32D32" w:rsidRDefault="00D32D32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5E284397" w14:textId="77777777" w:rsidR="00D32D32" w:rsidRDefault="00D32D32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2D32">
        <w:rPr>
          <w:rFonts w:cs="Arial"/>
          <w:sz w:val="22"/>
          <w:szCs w:val="22"/>
        </w:rPr>
        <w:t xml:space="preserve">Evidence of coordinating </w:t>
      </w:r>
      <w:r w:rsidRPr="00D32D32">
        <w:rPr>
          <w:rFonts w:cs="Arial"/>
          <w:b/>
          <w:bCs/>
          <w:sz w:val="22"/>
          <w:szCs w:val="22"/>
        </w:rPr>
        <w:t>protection systems</w:t>
      </w:r>
      <w:r w:rsidRPr="00D32D32">
        <w:rPr>
          <w:rFonts w:cs="Arial"/>
          <w:sz w:val="22"/>
          <w:szCs w:val="22"/>
        </w:rPr>
        <w:t xml:space="preserve"> may include, but is not limited to, a fault analysis study, letters of agreement on settings, notifications of changes or other equivalent evidence. </w:t>
      </w:r>
    </w:p>
    <w:p w14:paraId="63B557BC" w14:textId="77777777" w:rsidR="00D32D32" w:rsidRDefault="00D32D32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4C32D508" w14:textId="3EF3A602" w:rsidR="000C367F" w:rsidRPr="00E23282" w:rsidRDefault="00D32D32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2D32">
        <w:rPr>
          <w:rFonts w:cs="Arial"/>
          <w:sz w:val="22"/>
          <w:szCs w:val="22"/>
        </w:rPr>
        <w:t xml:space="preserve">Evidence of notifying the </w:t>
      </w:r>
      <w:r w:rsidRPr="00D32D32">
        <w:rPr>
          <w:rFonts w:cs="Arial"/>
          <w:b/>
          <w:bCs/>
          <w:sz w:val="22"/>
          <w:szCs w:val="22"/>
        </w:rPr>
        <w:t>ISO</w:t>
      </w:r>
      <w:r w:rsidRPr="00D32D32">
        <w:rPr>
          <w:rFonts w:cs="Arial"/>
          <w:sz w:val="22"/>
          <w:szCs w:val="22"/>
        </w:rPr>
        <w:t xml:space="preserve"> may include, but is not limited to, electronic notifications (emails), hard copy notifications, or other equivalent evidence.</w:t>
      </w:r>
    </w:p>
    <w:p w14:paraId="55237B02" w14:textId="77777777" w:rsidR="000C367F" w:rsidRPr="00D9768B" w:rsidRDefault="000C367F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4D32D32B" w14:textId="77777777" w:rsidR="000C367F" w:rsidRPr="00973E93" w:rsidRDefault="000C367F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2C7D64" w14:paraId="77FDA8F1" w14:textId="77777777" w:rsidTr="005A69BA">
        <w:tc>
          <w:tcPr>
            <w:tcW w:w="10705" w:type="dxa"/>
            <w:shd w:val="clear" w:color="auto" w:fill="CDD9E4"/>
          </w:tcPr>
          <w:p w14:paraId="31DBF17D" w14:textId="5AA36EE5" w:rsidR="000C367F" w:rsidRPr="009824EC" w:rsidRDefault="000C367F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="009824EC">
              <w:rPr>
                <w:rFonts w:eastAsia="Calibri" w:cs="Arial"/>
                <w:sz w:val="22"/>
                <w:szCs w:val="22"/>
              </w:rPr>
              <w:t xml:space="preserve">Did the entity have any </w:t>
            </w:r>
            <w:r w:rsidR="009824EC" w:rsidRPr="00D32D32">
              <w:rPr>
                <w:rFonts w:cs="Arial"/>
                <w:sz w:val="22"/>
                <w:szCs w:val="22"/>
              </w:rPr>
              <w:t xml:space="preserve">new </w:t>
            </w:r>
            <w:r w:rsidR="009824EC" w:rsidRPr="00D32D32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="009824EC" w:rsidRPr="00D32D32">
              <w:rPr>
                <w:rFonts w:cs="Arial"/>
                <w:sz w:val="22"/>
                <w:szCs w:val="22"/>
              </w:rPr>
              <w:t xml:space="preserve"> </w:t>
            </w:r>
            <w:r w:rsidR="00C667EB">
              <w:rPr>
                <w:rFonts w:cs="Arial"/>
                <w:sz w:val="22"/>
                <w:szCs w:val="22"/>
              </w:rPr>
              <w:t>or</w:t>
            </w:r>
            <w:r w:rsidR="009824EC" w:rsidRPr="00D32D32">
              <w:rPr>
                <w:rFonts w:cs="Arial"/>
                <w:sz w:val="22"/>
                <w:szCs w:val="22"/>
              </w:rPr>
              <w:t xml:space="preserve"> </w:t>
            </w:r>
            <w:r w:rsidR="009824EC" w:rsidRPr="00D32D32">
              <w:rPr>
                <w:rFonts w:cs="Arial"/>
                <w:b/>
                <w:bCs/>
                <w:sz w:val="22"/>
                <w:szCs w:val="22"/>
              </w:rPr>
              <w:t>protection system</w:t>
            </w:r>
            <w:r w:rsidR="009824EC" w:rsidRPr="00D32D32">
              <w:rPr>
                <w:rFonts w:cs="Arial"/>
                <w:sz w:val="22"/>
                <w:szCs w:val="22"/>
              </w:rPr>
              <w:t xml:space="preserve"> changes</w:t>
            </w:r>
            <w:r w:rsidR="009824EC">
              <w:rPr>
                <w:rFonts w:cs="Arial"/>
                <w:sz w:val="22"/>
                <w:szCs w:val="22"/>
              </w:rPr>
              <w:t xml:space="preserve"> during the audit period?</w:t>
            </w:r>
          </w:p>
          <w:p w14:paraId="3675C7C1" w14:textId="77777777" w:rsidR="000C367F" w:rsidRDefault="007C585D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38943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67F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C367F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30382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67F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C367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C367F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5DCC0C38" w14:textId="62CBF5F0" w:rsidR="009824EC" w:rsidRPr="009824EC" w:rsidRDefault="009824EC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theme="minorHAnsi"/>
                <w:sz w:val="22"/>
                <w:szCs w:val="22"/>
              </w:rPr>
              <w:t xml:space="preserve">If yes, provide details in the box below and evidence of compliance with requirement </w:t>
            </w:r>
            <w:r w:rsidRPr="00D44289">
              <w:rPr>
                <w:rFonts w:eastAsia="Calibri" w:cstheme="minorHAnsi"/>
                <w:sz w:val="22"/>
                <w:szCs w:val="22"/>
              </w:rPr>
              <w:t>R3.</w:t>
            </w:r>
            <w:r w:rsidR="00B40B1E" w:rsidRPr="00D44289">
              <w:rPr>
                <w:sz w:val="22"/>
                <w:szCs w:val="22"/>
                <w:lang w:val="en-CA"/>
              </w:rPr>
              <w:t xml:space="preserve"> If No, describe how this was determined in the narrative section below.</w:t>
            </w:r>
          </w:p>
        </w:tc>
      </w:tr>
      <w:tr w:rsidR="000C367F" w:rsidRPr="002C7D64" w14:paraId="1707CB51" w14:textId="77777777" w:rsidTr="005A69BA">
        <w:tc>
          <w:tcPr>
            <w:tcW w:w="10705" w:type="dxa"/>
          </w:tcPr>
          <w:p w14:paraId="59471545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488FA4F" w14:textId="77777777" w:rsidR="000C367F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75F78C33" w14:textId="77777777" w:rsidR="000C367F" w:rsidRPr="00973E93" w:rsidRDefault="000C367F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p w14:paraId="34CA891F" w14:textId="77777777" w:rsidR="000C367F" w:rsidRPr="00B804F9" w:rsidRDefault="000C367F" w:rsidP="00454E04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2C7D64" w14:paraId="3B33E253" w14:textId="77777777" w:rsidTr="005A69BA">
        <w:tc>
          <w:tcPr>
            <w:tcW w:w="10705" w:type="dxa"/>
            <w:shd w:val="clear" w:color="auto" w:fill="CDD9E4"/>
          </w:tcPr>
          <w:p w14:paraId="58FB4932" w14:textId="60D3F98F" w:rsidR="000C367F" w:rsidRPr="001D399B" w:rsidRDefault="000C367F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0777DB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0C367F" w:rsidRPr="002C7D64" w14:paraId="19FD2DE6" w14:textId="77777777" w:rsidTr="005A69BA">
        <w:tc>
          <w:tcPr>
            <w:tcW w:w="10705" w:type="dxa"/>
          </w:tcPr>
          <w:p w14:paraId="507E57DA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0D69305" w14:textId="77777777" w:rsidR="000C367F" w:rsidRPr="002C7D64" w:rsidRDefault="000C367F" w:rsidP="00454E04">
      <w:pPr>
        <w:pStyle w:val="Heading3"/>
        <w:rPr>
          <w:iCs/>
        </w:rPr>
      </w:pPr>
      <w:r w:rsidRPr="002C7D64">
        <w:t xml:space="preserve">Entity Evidence </w:t>
      </w:r>
      <w:r w:rsidRPr="009B199A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0C367F" w:rsidRPr="002C7D64" w14:paraId="4EB6D94A" w14:textId="77777777" w:rsidTr="00A305B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2D2DEB6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0C367F" w:rsidRPr="002C7D64" w14:paraId="13514BAB" w14:textId="77777777" w:rsidTr="00A305B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7BAB84F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313D9308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23E55B4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C6A8BEB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E8692AF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7BB61505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0C367F" w:rsidRPr="002C7D64" w14:paraId="41C3AB0A" w14:textId="77777777" w:rsidTr="00A305B5">
        <w:trPr>
          <w:trHeight w:val="207"/>
        </w:trPr>
        <w:tc>
          <w:tcPr>
            <w:tcW w:w="1706" w:type="dxa"/>
          </w:tcPr>
          <w:p w14:paraId="30D0937F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CB747B4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E4692B1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4766305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CC1A50A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BE52B87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2C7D64" w14:paraId="2D46F805" w14:textId="77777777" w:rsidTr="00A305B5">
        <w:trPr>
          <w:trHeight w:val="194"/>
        </w:trPr>
        <w:tc>
          <w:tcPr>
            <w:tcW w:w="1706" w:type="dxa"/>
          </w:tcPr>
          <w:p w14:paraId="0A85860A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F73D439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9A15716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D96D2AB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E1C9E46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AF0A716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2C7D64" w14:paraId="452D212C" w14:textId="77777777" w:rsidTr="00A305B5">
        <w:trPr>
          <w:trHeight w:val="207"/>
        </w:trPr>
        <w:tc>
          <w:tcPr>
            <w:tcW w:w="1706" w:type="dxa"/>
          </w:tcPr>
          <w:p w14:paraId="16A5A991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C66D9AB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0B96597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37B1E0F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53CF4E0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E8AFD88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F5E7BDC" w14:textId="77777777" w:rsidR="000C367F" w:rsidRPr="00AC61B7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6C28FD3" w14:textId="77777777" w:rsidR="000C367F" w:rsidRDefault="000C367F" w:rsidP="00454E04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41145084" w14:textId="77777777" w:rsidR="000C367F" w:rsidRPr="009B199A" w:rsidRDefault="000C367F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AC61B7" w14:paraId="1836102B" w14:textId="77777777" w:rsidTr="00A305B5">
        <w:tc>
          <w:tcPr>
            <w:tcW w:w="10705" w:type="dxa"/>
          </w:tcPr>
          <w:p w14:paraId="4361C101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AC61B7" w14:paraId="25D0E5BA" w14:textId="77777777" w:rsidTr="00A305B5">
        <w:tc>
          <w:tcPr>
            <w:tcW w:w="10705" w:type="dxa"/>
          </w:tcPr>
          <w:p w14:paraId="6D16FC10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AC61B7" w14:paraId="49728FD1" w14:textId="77777777" w:rsidTr="00A305B5">
        <w:tc>
          <w:tcPr>
            <w:tcW w:w="10705" w:type="dxa"/>
          </w:tcPr>
          <w:p w14:paraId="5A09EA68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B041E51" w14:textId="77777777" w:rsidR="000C367F" w:rsidRPr="00AC61B7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80BD7A6" w14:textId="0F8724DD" w:rsidR="000C367F" w:rsidRPr="00AC61B7" w:rsidRDefault="000C367F" w:rsidP="00454E04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PRC-001-AB3-1.1(ii)</w:t>
      </w:r>
      <w:r w:rsidRPr="00AC61B7">
        <w:t xml:space="preserve">, </w:t>
      </w:r>
      <w:r w:rsidRPr="00D77196">
        <w:t>R</w:t>
      </w:r>
      <w:r w:rsidR="00D32D32">
        <w:t>3</w:t>
      </w:r>
    </w:p>
    <w:p w14:paraId="795CED6B" w14:textId="77777777" w:rsidR="000C367F" w:rsidRPr="009B199A" w:rsidRDefault="000C367F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0C367F" w:rsidRPr="00AC61B7" w14:paraId="3FE018DB" w14:textId="77777777" w:rsidTr="00A305B5">
        <w:tc>
          <w:tcPr>
            <w:tcW w:w="362" w:type="dxa"/>
          </w:tcPr>
          <w:p w14:paraId="7D0D1448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9D01C71" w14:textId="533845DD" w:rsidR="000C367F" w:rsidRPr="00385ABE" w:rsidRDefault="00F0140E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For </w:t>
            </w:r>
            <w:r w:rsidRPr="00D32D32">
              <w:rPr>
                <w:rFonts w:cs="Arial"/>
                <w:sz w:val="22"/>
                <w:szCs w:val="22"/>
              </w:rPr>
              <w:t xml:space="preserve">all new </w:t>
            </w:r>
            <w:r w:rsidRPr="00D32D32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Pr="00D32D32">
              <w:rPr>
                <w:rFonts w:cs="Arial"/>
                <w:sz w:val="22"/>
                <w:szCs w:val="22"/>
              </w:rPr>
              <w:t xml:space="preserve"> and all </w:t>
            </w:r>
            <w:r w:rsidRPr="00D32D32">
              <w:rPr>
                <w:rFonts w:cs="Arial"/>
                <w:b/>
                <w:bCs/>
                <w:sz w:val="22"/>
                <w:szCs w:val="22"/>
              </w:rPr>
              <w:t>protection system</w:t>
            </w:r>
            <w:r w:rsidRPr="00D32D32">
              <w:rPr>
                <w:rFonts w:cs="Arial"/>
                <w:sz w:val="22"/>
                <w:szCs w:val="22"/>
              </w:rPr>
              <w:t xml:space="preserve"> changes</w:t>
            </w:r>
            <w:r>
              <w:rPr>
                <w:rFonts w:cs="Arial"/>
                <w:sz w:val="22"/>
                <w:szCs w:val="22"/>
              </w:rPr>
              <w:t xml:space="preserve">, verify the entity coordinated with each </w:t>
            </w:r>
            <w:r w:rsidRPr="00D32D32">
              <w:rPr>
                <w:rFonts w:cs="Arial"/>
                <w:sz w:val="22"/>
                <w:szCs w:val="22"/>
              </w:rPr>
              <w:t xml:space="preserve">affected interconnecting </w:t>
            </w:r>
            <w:r w:rsidRPr="00D32D32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Pr="00D32D32">
              <w:rPr>
                <w:rFonts w:cs="Arial"/>
                <w:sz w:val="22"/>
                <w:szCs w:val="22"/>
              </w:rPr>
              <w:t xml:space="preserve"> of a </w:t>
            </w:r>
            <w:r w:rsidRPr="00D32D32">
              <w:rPr>
                <w:rFonts w:cs="Arial"/>
                <w:b/>
                <w:bCs/>
                <w:sz w:val="22"/>
                <w:szCs w:val="22"/>
              </w:rPr>
              <w:t xml:space="preserve">transmission </w:t>
            </w:r>
            <w:r w:rsidRPr="00385ABE">
              <w:rPr>
                <w:rFonts w:cs="Arial"/>
                <w:b/>
                <w:bCs/>
                <w:sz w:val="22"/>
                <w:szCs w:val="22"/>
              </w:rPr>
              <w:t>facility</w:t>
            </w:r>
            <w:r w:rsidR="00385ABE">
              <w:rPr>
                <w:rFonts w:cs="Arial"/>
                <w:sz w:val="22"/>
                <w:szCs w:val="22"/>
              </w:rPr>
              <w:t>.</w:t>
            </w:r>
          </w:p>
        </w:tc>
      </w:tr>
      <w:tr w:rsidR="00385ABE" w:rsidRPr="00AC61B7" w14:paraId="63217EF2" w14:textId="77777777" w:rsidTr="00A305B5">
        <w:tc>
          <w:tcPr>
            <w:tcW w:w="362" w:type="dxa"/>
          </w:tcPr>
          <w:p w14:paraId="2B2F11A6" w14:textId="77777777" w:rsidR="00385ABE" w:rsidRPr="00AC61B7" w:rsidRDefault="00385ABE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7C4C760" w14:textId="64EF70F1" w:rsidR="00385ABE" w:rsidRDefault="00385ABE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Verify the entity </w:t>
            </w:r>
            <w:r w:rsidRPr="00385ABE">
              <w:rPr>
                <w:rFonts w:cs="Arial"/>
                <w:sz w:val="22"/>
                <w:szCs w:val="22"/>
              </w:rPr>
              <w:t>notified</w:t>
            </w:r>
            <w:r w:rsidRPr="00D32D32">
              <w:rPr>
                <w:rFonts w:cs="Arial"/>
                <w:sz w:val="22"/>
                <w:szCs w:val="22"/>
              </w:rPr>
              <w:t xml:space="preserve"> the </w:t>
            </w:r>
            <w:r w:rsidRPr="00D32D32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D32D32">
              <w:rPr>
                <w:rFonts w:cs="Arial"/>
                <w:sz w:val="22"/>
                <w:szCs w:val="22"/>
              </w:rPr>
              <w:t xml:space="preserve"> that such coordination ha</w:t>
            </w:r>
            <w:r>
              <w:rPr>
                <w:rFonts w:cs="Arial"/>
                <w:sz w:val="22"/>
                <w:szCs w:val="22"/>
              </w:rPr>
              <w:t>d</w:t>
            </w:r>
            <w:r w:rsidRPr="00D32D32">
              <w:rPr>
                <w:rFonts w:cs="Arial"/>
                <w:sz w:val="22"/>
                <w:szCs w:val="22"/>
              </w:rPr>
              <w:t xml:space="preserve"> occurred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0C367F" w:rsidRPr="00AC61B7" w14:paraId="596DBF8E" w14:textId="77777777" w:rsidTr="00A305B5">
        <w:tc>
          <w:tcPr>
            <w:tcW w:w="10705" w:type="dxa"/>
            <w:gridSpan w:val="2"/>
            <w:shd w:val="clear" w:color="auto" w:fill="CDD9E4"/>
          </w:tcPr>
          <w:p w14:paraId="41131A29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4DF668C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25A9B5A" w14:textId="77777777" w:rsidR="000C367F" w:rsidRPr="002E25D5" w:rsidRDefault="000C367F" w:rsidP="000C367F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4906B3B2" w14:textId="77777777" w:rsidR="000C367F" w:rsidRPr="00AC61B7" w:rsidRDefault="000C367F" w:rsidP="00454E04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AC61B7" w14:paraId="04A3B31D" w14:textId="77777777" w:rsidTr="00A305B5">
        <w:tc>
          <w:tcPr>
            <w:tcW w:w="10705" w:type="dxa"/>
          </w:tcPr>
          <w:p w14:paraId="21289200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C75D7C7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FE3B599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DBA934A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9B13628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E775FD1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D0156AE" w14:textId="77777777" w:rsidR="000C367F" w:rsidRDefault="000C367F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624E9A91" w14:textId="4CE16C74" w:rsidR="000C367F" w:rsidRPr="002E25D5" w:rsidRDefault="000C367F" w:rsidP="000C367F">
      <w:pPr>
        <w:pStyle w:val="Heading2"/>
      </w:pPr>
      <w:r w:rsidRPr="002E25D5">
        <w:lastRenderedPageBreak/>
        <w:t>R</w:t>
      </w:r>
      <w:r w:rsidR="00D32D32">
        <w:t>4</w:t>
      </w:r>
      <w:r w:rsidRPr="002E25D5">
        <w:t xml:space="preserve"> Supporting Evidence and Documentation</w:t>
      </w:r>
    </w:p>
    <w:p w14:paraId="2EA5A598" w14:textId="75A7EFA4" w:rsidR="00D32D32" w:rsidRDefault="000C367F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D32D32">
        <w:rPr>
          <w:rFonts w:cs="Arial"/>
          <w:b/>
          <w:spacing w:val="-4"/>
          <w:sz w:val="22"/>
          <w:szCs w:val="22"/>
        </w:rPr>
        <w:t>4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D32D32" w:rsidRPr="00D32D32">
        <w:rPr>
          <w:rFonts w:cs="Arial"/>
          <w:sz w:val="22"/>
          <w:szCs w:val="22"/>
        </w:rPr>
        <w:t xml:space="preserve">Each </w:t>
      </w:r>
      <w:r w:rsidR="00D32D32" w:rsidRPr="00D32D32">
        <w:rPr>
          <w:rFonts w:cs="Arial"/>
          <w:b/>
          <w:bCs/>
          <w:sz w:val="22"/>
          <w:szCs w:val="22"/>
        </w:rPr>
        <w:t>legal owner</w:t>
      </w:r>
      <w:r w:rsidR="00D32D32" w:rsidRPr="00D32D32">
        <w:rPr>
          <w:rFonts w:cs="Arial"/>
          <w:sz w:val="22"/>
          <w:szCs w:val="22"/>
        </w:rPr>
        <w:t xml:space="preserve"> of a </w:t>
      </w:r>
      <w:r w:rsidR="00D32D32" w:rsidRPr="00D32D32">
        <w:rPr>
          <w:rFonts w:cs="Arial"/>
          <w:b/>
          <w:bCs/>
          <w:sz w:val="22"/>
          <w:szCs w:val="22"/>
        </w:rPr>
        <w:t>transmission facility</w:t>
      </w:r>
      <w:r w:rsidR="00D32D32" w:rsidRPr="00D32D32">
        <w:rPr>
          <w:rFonts w:cs="Arial"/>
          <w:sz w:val="22"/>
          <w:szCs w:val="22"/>
        </w:rPr>
        <w:t xml:space="preserve"> must coordinate all new </w:t>
      </w:r>
      <w:r w:rsidR="00D32D32" w:rsidRPr="00D32D32">
        <w:rPr>
          <w:rFonts w:cs="Arial"/>
          <w:b/>
          <w:bCs/>
          <w:sz w:val="22"/>
          <w:szCs w:val="22"/>
        </w:rPr>
        <w:t>protection systems</w:t>
      </w:r>
      <w:r w:rsidR="00D32D32" w:rsidRPr="00D32D32">
        <w:rPr>
          <w:rFonts w:cs="Arial"/>
          <w:sz w:val="22"/>
          <w:szCs w:val="22"/>
        </w:rPr>
        <w:t xml:space="preserve"> and all </w:t>
      </w:r>
      <w:r w:rsidR="00D32D32" w:rsidRPr="00D32D32">
        <w:rPr>
          <w:rFonts w:cs="Arial"/>
          <w:b/>
          <w:bCs/>
          <w:sz w:val="22"/>
          <w:szCs w:val="22"/>
        </w:rPr>
        <w:t>protection system</w:t>
      </w:r>
      <w:r w:rsidR="00D32D32" w:rsidRPr="00D32D32">
        <w:rPr>
          <w:rFonts w:cs="Arial"/>
          <w:sz w:val="22"/>
          <w:szCs w:val="22"/>
        </w:rPr>
        <w:t xml:space="preserve"> changes with: </w:t>
      </w:r>
    </w:p>
    <w:p w14:paraId="592D262B" w14:textId="77777777" w:rsidR="00D32D32" w:rsidRDefault="00D32D32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D32D32">
        <w:rPr>
          <w:rFonts w:cs="Arial"/>
          <w:sz w:val="22"/>
          <w:szCs w:val="22"/>
        </w:rPr>
        <w:t xml:space="preserve">(a) each affected adjacent </w:t>
      </w:r>
      <w:r w:rsidRPr="00D32D32">
        <w:rPr>
          <w:rFonts w:cs="Arial"/>
          <w:b/>
          <w:bCs/>
          <w:sz w:val="22"/>
          <w:szCs w:val="22"/>
        </w:rPr>
        <w:t>legal owner</w:t>
      </w:r>
      <w:r w:rsidRPr="00D32D32">
        <w:rPr>
          <w:rFonts w:cs="Arial"/>
          <w:sz w:val="22"/>
          <w:szCs w:val="22"/>
        </w:rPr>
        <w:t xml:space="preserve"> of a </w:t>
      </w:r>
      <w:r w:rsidRPr="00D32D32">
        <w:rPr>
          <w:rFonts w:cs="Arial"/>
          <w:b/>
          <w:bCs/>
          <w:sz w:val="22"/>
          <w:szCs w:val="22"/>
        </w:rPr>
        <w:t xml:space="preserve">transmission </w:t>
      </w:r>
      <w:proofErr w:type="gramStart"/>
      <w:r w:rsidRPr="00D32D32">
        <w:rPr>
          <w:rFonts w:cs="Arial"/>
          <w:b/>
          <w:bCs/>
          <w:sz w:val="22"/>
          <w:szCs w:val="22"/>
        </w:rPr>
        <w:t>facility</w:t>
      </w:r>
      <w:r w:rsidRPr="00D32D32">
        <w:rPr>
          <w:rFonts w:cs="Arial"/>
          <w:sz w:val="22"/>
          <w:szCs w:val="22"/>
        </w:rPr>
        <w:t>;</w:t>
      </w:r>
      <w:proofErr w:type="gramEnd"/>
      <w:r w:rsidRPr="00D32D32">
        <w:rPr>
          <w:rFonts w:cs="Arial"/>
          <w:sz w:val="22"/>
          <w:szCs w:val="22"/>
        </w:rPr>
        <w:t xml:space="preserve"> </w:t>
      </w:r>
    </w:p>
    <w:p w14:paraId="4263C81F" w14:textId="77777777" w:rsidR="00D32D32" w:rsidRDefault="00D32D32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2D32">
        <w:rPr>
          <w:rFonts w:cs="Arial"/>
          <w:sz w:val="22"/>
          <w:szCs w:val="22"/>
        </w:rPr>
        <w:t xml:space="preserve">(b) each affected </w:t>
      </w:r>
      <w:r w:rsidRPr="00D32D32">
        <w:rPr>
          <w:rFonts w:cs="Arial"/>
          <w:b/>
          <w:bCs/>
          <w:sz w:val="22"/>
          <w:szCs w:val="22"/>
        </w:rPr>
        <w:t>legal owner</w:t>
      </w:r>
      <w:r w:rsidRPr="00D32D32">
        <w:rPr>
          <w:rFonts w:cs="Arial"/>
          <w:sz w:val="22"/>
          <w:szCs w:val="22"/>
        </w:rPr>
        <w:t xml:space="preserve"> of a </w:t>
      </w:r>
      <w:r w:rsidRPr="00D32D32">
        <w:rPr>
          <w:rFonts w:cs="Arial"/>
          <w:b/>
          <w:bCs/>
          <w:sz w:val="22"/>
          <w:szCs w:val="22"/>
        </w:rPr>
        <w:t xml:space="preserve">generating </w:t>
      </w:r>
      <w:proofErr w:type="gramStart"/>
      <w:r w:rsidRPr="00D32D32">
        <w:rPr>
          <w:rFonts w:cs="Arial"/>
          <w:b/>
          <w:bCs/>
          <w:sz w:val="22"/>
          <w:szCs w:val="22"/>
        </w:rPr>
        <w:t>unit</w:t>
      </w:r>
      <w:r w:rsidRPr="00D32D32">
        <w:rPr>
          <w:rFonts w:cs="Arial"/>
          <w:sz w:val="22"/>
          <w:szCs w:val="22"/>
        </w:rPr>
        <w:t>;</w:t>
      </w:r>
      <w:proofErr w:type="gramEnd"/>
      <w:r w:rsidRPr="00D32D3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</w:p>
    <w:p w14:paraId="30D4C737" w14:textId="77777777" w:rsidR="00D32D32" w:rsidRDefault="00D32D32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2D32">
        <w:rPr>
          <w:rFonts w:cs="Arial"/>
          <w:sz w:val="22"/>
          <w:szCs w:val="22"/>
        </w:rPr>
        <w:t xml:space="preserve">(c) each affected </w:t>
      </w:r>
      <w:r w:rsidRPr="00D32D32">
        <w:rPr>
          <w:rFonts w:cs="Arial"/>
          <w:b/>
          <w:bCs/>
          <w:sz w:val="22"/>
          <w:szCs w:val="22"/>
        </w:rPr>
        <w:t>legal owner</w:t>
      </w:r>
      <w:r w:rsidRPr="00D32D32">
        <w:rPr>
          <w:rFonts w:cs="Arial"/>
          <w:sz w:val="22"/>
          <w:szCs w:val="22"/>
        </w:rPr>
        <w:t xml:space="preserve"> of an </w:t>
      </w:r>
      <w:r w:rsidRPr="00D32D32">
        <w:rPr>
          <w:rFonts w:cs="Arial"/>
          <w:b/>
          <w:bCs/>
          <w:sz w:val="22"/>
          <w:szCs w:val="22"/>
        </w:rPr>
        <w:t xml:space="preserve">aggregated generating </w:t>
      </w:r>
      <w:proofErr w:type="gramStart"/>
      <w:r w:rsidRPr="00D32D32">
        <w:rPr>
          <w:rFonts w:cs="Arial"/>
          <w:b/>
          <w:bCs/>
          <w:sz w:val="22"/>
          <w:szCs w:val="22"/>
        </w:rPr>
        <w:t>facility</w:t>
      </w:r>
      <w:r w:rsidRPr="00D32D32">
        <w:rPr>
          <w:rFonts w:cs="Arial"/>
          <w:sz w:val="22"/>
          <w:szCs w:val="22"/>
        </w:rPr>
        <w:t>;</w:t>
      </w:r>
      <w:proofErr w:type="gramEnd"/>
      <w:r w:rsidRPr="00D32D32">
        <w:rPr>
          <w:rFonts w:cs="Arial"/>
          <w:sz w:val="22"/>
          <w:szCs w:val="22"/>
        </w:rPr>
        <w:t xml:space="preserve"> </w:t>
      </w:r>
    </w:p>
    <w:p w14:paraId="32F7F176" w14:textId="77777777" w:rsidR="00D32D32" w:rsidRDefault="00D32D32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2D32">
        <w:rPr>
          <w:rFonts w:cs="Arial"/>
          <w:sz w:val="22"/>
          <w:szCs w:val="22"/>
        </w:rPr>
        <w:t xml:space="preserve">(d) each affected </w:t>
      </w:r>
      <w:r w:rsidRPr="00D32D32">
        <w:rPr>
          <w:rFonts w:cs="Arial"/>
          <w:b/>
          <w:bCs/>
          <w:sz w:val="22"/>
          <w:szCs w:val="22"/>
        </w:rPr>
        <w:t>interconnected transmission operator</w:t>
      </w:r>
      <w:r w:rsidRPr="00D32D32">
        <w:rPr>
          <w:rFonts w:cs="Arial"/>
          <w:sz w:val="22"/>
          <w:szCs w:val="22"/>
        </w:rPr>
        <w:t xml:space="preserve">; and </w:t>
      </w:r>
    </w:p>
    <w:p w14:paraId="29C9D772" w14:textId="77777777" w:rsidR="00D32D32" w:rsidRDefault="00D32D32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2D32">
        <w:rPr>
          <w:rFonts w:cs="Arial"/>
          <w:sz w:val="22"/>
          <w:szCs w:val="22"/>
        </w:rPr>
        <w:t xml:space="preserve">(e) the </w:t>
      </w:r>
      <w:r w:rsidRPr="00D32D32">
        <w:rPr>
          <w:rFonts w:cs="Arial"/>
          <w:b/>
          <w:bCs/>
          <w:sz w:val="22"/>
          <w:szCs w:val="22"/>
        </w:rPr>
        <w:t>ISO</w:t>
      </w:r>
      <w:r w:rsidRPr="00D32D32">
        <w:rPr>
          <w:rFonts w:cs="Arial"/>
          <w:sz w:val="22"/>
          <w:szCs w:val="22"/>
        </w:rPr>
        <w:t xml:space="preserve">, as affected, </w:t>
      </w:r>
    </w:p>
    <w:p w14:paraId="7C8C932D" w14:textId="3F5AE683" w:rsidR="000C367F" w:rsidRPr="00973E93" w:rsidRDefault="00D32D32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2D32">
        <w:rPr>
          <w:rFonts w:cs="Arial"/>
          <w:sz w:val="22"/>
          <w:szCs w:val="22"/>
        </w:rPr>
        <w:t xml:space="preserve">and must notify the </w:t>
      </w:r>
      <w:r w:rsidRPr="00D32D32">
        <w:rPr>
          <w:rFonts w:cs="Arial"/>
          <w:b/>
          <w:bCs/>
          <w:sz w:val="22"/>
          <w:szCs w:val="22"/>
        </w:rPr>
        <w:t>ISO</w:t>
      </w:r>
      <w:r w:rsidRPr="00D32D32">
        <w:rPr>
          <w:rFonts w:cs="Arial"/>
          <w:sz w:val="22"/>
          <w:szCs w:val="22"/>
        </w:rPr>
        <w:t xml:space="preserve"> that such coordination has occurred.</w:t>
      </w:r>
    </w:p>
    <w:p w14:paraId="1845B560" w14:textId="709902B0" w:rsidR="00D32D32" w:rsidRDefault="000C367F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D32D32">
        <w:rPr>
          <w:rFonts w:cs="Arial"/>
          <w:b/>
          <w:bCs/>
          <w:sz w:val="22"/>
          <w:szCs w:val="22"/>
        </w:rPr>
        <w:t>4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D32D32" w:rsidRPr="00D32D32">
        <w:rPr>
          <w:rFonts w:cs="Arial"/>
          <w:sz w:val="22"/>
          <w:szCs w:val="22"/>
        </w:rPr>
        <w:t xml:space="preserve">Evidence of coordinating </w:t>
      </w:r>
      <w:r w:rsidR="00D32D32" w:rsidRPr="00D32D32">
        <w:rPr>
          <w:rFonts w:cs="Arial"/>
          <w:b/>
          <w:bCs/>
          <w:sz w:val="22"/>
          <w:szCs w:val="22"/>
        </w:rPr>
        <w:t>protection systems</w:t>
      </w:r>
      <w:r w:rsidR="00D32D32" w:rsidRPr="00D32D32">
        <w:rPr>
          <w:rFonts w:cs="Arial"/>
          <w:sz w:val="22"/>
          <w:szCs w:val="22"/>
        </w:rPr>
        <w:t xml:space="preserve"> and notifying the </w:t>
      </w:r>
      <w:r w:rsidR="00D32D32" w:rsidRPr="00D32D32">
        <w:rPr>
          <w:rFonts w:cs="Arial"/>
          <w:b/>
          <w:bCs/>
          <w:sz w:val="22"/>
          <w:szCs w:val="22"/>
        </w:rPr>
        <w:t>ISO</w:t>
      </w:r>
      <w:r w:rsidR="00D32D32" w:rsidRPr="00D32D32">
        <w:rPr>
          <w:rFonts w:cs="Arial"/>
          <w:sz w:val="22"/>
          <w:szCs w:val="22"/>
        </w:rPr>
        <w:t xml:space="preserve"> as required in requirement R4 exists. </w:t>
      </w:r>
    </w:p>
    <w:p w14:paraId="0B99B1F6" w14:textId="77777777" w:rsidR="00D32D32" w:rsidRDefault="00D32D32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6EDC9AF6" w14:textId="77777777" w:rsidR="00D32D32" w:rsidRDefault="00D32D32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2D32">
        <w:rPr>
          <w:rFonts w:cs="Arial"/>
          <w:sz w:val="22"/>
          <w:szCs w:val="22"/>
        </w:rPr>
        <w:t xml:space="preserve">Evidence of coordinating </w:t>
      </w:r>
      <w:r w:rsidRPr="00D32D32">
        <w:rPr>
          <w:rFonts w:cs="Arial"/>
          <w:b/>
          <w:bCs/>
          <w:sz w:val="22"/>
          <w:szCs w:val="22"/>
        </w:rPr>
        <w:t>protection systems</w:t>
      </w:r>
      <w:r w:rsidRPr="00D32D32">
        <w:rPr>
          <w:rFonts w:cs="Arial"/>
          <w:sz w:val="22"/>
          <w:szCs w:val="22"/>
        </w:rPr>
        <w:t xml:space="preserve"> may include, but is not limited to, a fault analysis study, letters of agreement on settings, notifications of changes or other equivalent evidence. </w:t>
      </w:r>
    </w:p>
    <w:p w14:paraId="2EA20C11" w14:textId="77777777" w:rsidR="00D32D32" w:rsidRDefault="00D32D32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37F711C5" w14:textId="19B5C0BE" w:rsidR="000C367F" w:rsidRPr="00E23282" w:rsidRDefault="00D32D32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32D32">
        <w:rPr>
          <w:rFonts w:cs="Arial"/>
          <w:sz w:val="22"/>
          <w:szCs w:val="22"/>
        </w:rPr>
        <w:t xml:space="preserve">Evidence of notifying the </w:t>
      </w:r>
      <w:r w:rsidRPr="00D32D32">
        <w:rPr>
          <w:rFonts w:cs="Arial"/>
          <w:b/>
          <w:bCs/>
          <w:sz w:val="22"/>
          <w:szCs w:val="22"/>
        </w:rPr>
        <w:t>ISO</w:t>
      </w:r>
      <w:r w:rsidRPr="00D32D32">
        <w:rPr>
          <w:rFonts w:cs="Arial"/>
          <w:sz w:val="22"/>
          <w:szCs w:val="22"/>
        </w:rPr>
        <w:t xml:space="preserve"> may include, but is not limited to, electronic notifications (emails), hard copy notifications or other equivalent evidence.</w:t>
      </w:r>
    </w:p>
    <w:p w14:paraId="1C71861D" w14:textId="77777777" w:rsidR="000C367F" w:rsidRPr="00D9768B" w:rsidRDefault="000C367F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4A32CE51" w14:textId="77777777" w:rsidR="000C367F" w:rsidRPr="00973E93" w:rsidRDefault="000C367F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2C7D64" w14:paraId="5CBF1C9B" w14:textId="77777777" w:rsidTr="005A69BA">
        <w:tc>
          <w:tcPr>
            <w:tcW w:w="10705" w:type="dxa"/>
            <w:shd w:val="clear" w:color="auto" w:fill="CDD9E4"/>
          </w:tcPr>
          <w:p w14:paraId="5FC12D17" w14:textId="77777777" w:rsidR="00D32574" w:rsidRPr="009824EC" w:rsidRDefault="000C367F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="00D32574">
              <w:rPr>
                <w:rFonts w:eastAsia="Calibri" w:cs="Arial"/>
                <w:sz w:val="22"/>
                <w:szCs w:val="22"/>
              </w:rPr>
              <w:t xml:space="preserve">Did the entity have any </w:t>
            </w:r>
            <w:r w:rsidR="00D32574" w:rsidRPr="00D32D32">
              <w:rPr>
                <w:rFonts w:cs="Arial"/>
                <w:sz w:val="22"/>
                <w:szCs w:val="22"/>
              </w:rPr>
              <w:t xml:space="preserve">new </w:t>
            </w:r>
            <w:r w:rsidR="00D32574" w:rsidRPr="00D32D32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="00D32574" w:rsidRPr="00D32D32">
              <w:rPr>
                <w:rFonts w:cs="Arial"/>
                <w:sz w:val="22"/>
                <w:szCs w:val="22"/>
              </w:rPr>
              <w:t xml:space="preserve"> </w:t>
            </w:r>
            <w:r w:rsidR="00D32574">
              <w:rPr>
                <w:rFonts w:cs="Arial"/>
                <w:sz w:val="22"/>
                <w:szCs w:val="22"/>
              </w:rPr>
              <w:t>or</w:t>
            </w:r>
            <w:r w:rsidR="00D32574" w:rsidRPr="00D32D32">
              <w:rPr>
                <w:rFonts w:cs="Arial"/>
                <w:sz w:val="22"/>
                <w:szCs w:val="22"/>
              </w:rPr>
              <w:t xml:space="preserve"> </w:t>
            </w:r>
            <w:r w:rsidR="00D32574" w:rsidRPr="00D32D32">
              <w:rPr>
                <w:rFonts w:cs="Arial"/>
                <w:b/>
                <w:bCs/>
                <w:sz w:val="22"/>
                <w:szCs w:val="22"/>
              </w:rPr>
              <w:t>protection system</w:t>
            </w:r>
            <w:r w:rsidR="00D32574" w:rsidRPr="00D32D32">
              <w:rPr>
                <w:rFonts w:cs="Arial"/>
                <w:sz w:val="22"/>
                <w:szCs w:val="22"/>
              </w:rPr>
              <w:t xml:space="preserve"> changes</w:t>
            </w:r>
            <w:r w:rsidR="00D32574">
              <w:rPr>
                <w:rFonts w:cs="Arial"/>
                <w:sz w:val="22"/>
                <w:szCs w:val="22"/>
              </w:rPr>
              <w:t xml:space="preserve"> during the audit period?</w:t>
            </w:r>
          </w:p>
          <w:p w14:paraId="10EBC44B" w14:textId="77777777" w:rsidR="00D32574" w:rsidRDefault="007C585D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98778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574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32574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136856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574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3257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D32574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1EC3E89A" w14:textId="69E5FD8A" w:rsidR="000C367F" w:rsidRPr="001D399B" w:rsidRDefault="00D32574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>
              <w:rPr>
                <w:rFonts w:eastAsia="Calibri" w:cstheme="minorHAnsi"/>
                <w:sz w:val="22"/>
                <w:szCs w:val="22"/>
              </w:rPr>
              <w:t xml:space="preserve">If yes, provide details in the box below and evidence of compliance with requirement </w:t>
            </w:r>
            <w:r w:rsidRPr="00D44289">
              <w:rPr>
                <w:rFonts w:eastAsia="Calibri" w:cstheme="minorHAnsi"/>
                <w:sz w:val="22"/>
                <w:szCs w:val="22"/>
              </w:rPr>
              <w:t>R4.</w:t>
            </w:r>
            <w:r w:rsidR="00B40B1E" w:rsidRPr="00D44289">
              <w:rPr>
                <w:sz w:val="22"/>
                <w:szCs w:val="22"/>
                <w:lang w:val="en-CA"/>
              </w:rPr>
              <w:t xml:space="preserve"> If No, describe how this was determined in the narrative section below.</w:t>
            </w:r>
          </w:p>
        </w:tc>
      </w:tr>
      <w:tr w:rsidR="000C367F" w:rsidRPr="002C7D64" w14:paraId="2437316E" w14:textId="77777777" w:rsidTr="005A69BA">
        <w:tc>
          <w:tcPr>
            <w:tcW w:w="10705" w:type="dxa"/>
          </w:tcPr>
          <w:p w14:paraId="2AB95D26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AECE3F8" w14:textId="77777777" w:rsidR="000C367F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5CF26773" w14:textId="77777777" w:rsidR="000C367F" w:rsidRPr="00973E93" w:rsidRDefault="000C367F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p w14:paraId="5A77961F" w14:textId="77777777" w:rsidR="000C367F" w:rsidRPr="00B804F9" w:rsidRDefault="000C367F" w:rsidP="00454E04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2C7D64" w14:paraId="446FE58D" w14:textId="77777777" w:rsidTr="005A69BA">
        <w:tc>
          <w:tcPr>
            <w:tcW w:w="10705" w:type="dxa"/>
            <w:shd w:val="clear" w:color="auto" w:fill="CDD9E4"/>
          </w:tcPr>
          <w:p w14:paraId="38C6F9F4" w14:textId="3F1FD0F2" w:rsidR="000C367F" w:rsidRPr="001D399B" w:rsidRDefault="000C367F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0777DB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0C367F" w:rsidRPr="002C7D64" w14:paraId="31B55498" w14:textId="77777777" w:rsidTr="005A69BA">
        <w:tc>
          <w:tcPr>
            <w:tcW w:w="10705" w:type="dxa"/>
          </w:tcPr>
          <w:p w14:paraId="13C618E2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47B116E" w14:textId="77777777" w:rsidR="000C367F" w:rsidRPr="002C7D64" w:rsidRDefault="000C367F" w:rsidP="00454E04">
      <w:pPr>
        <w:pStyle w:val="Heading3"/>
        <w:rPr>
          <w:iCs/>
        </w:rPr>
      </w:pPr>
      <w:r w:rsidRPr="002C7D64">
        <w:t xml:space="preserve">Entity Evidence </w:t>
      </w:r>
      <w:r w:rsidRPr="009B199A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0C367F" w:rsidRPr="002C7D64" w14:paraId="6A01594C" w14:textId="77777777" w:rsidTr="00A305B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50586401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0C367F" w:rsidRPr="002C7D64" w14:paraId="5337D02F" w14:textId="77777777" w:rsidTr="00A305B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0CB97C5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D8A2E45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91DCE68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77842E3D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4EEDEC9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7AE58BF9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0C367F" w:rsidRPr="002C7D64" w14:paraId="4FB09830" w14:textId="77777777" w:rsidTr="00A305B5">
        <w:trPr>
          <w:trHeight w:val="207"/>
        </w:trPr>
        <w:tc>
          <w:tcPr>
            <w:tcW w:w="1706" w:type="dxa"/>
          </w:tcPr>
          <w:p w14:paraId="1F3A7750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100028B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86E571B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C105AA8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A72D38B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22A66A5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2C7D64" w14:paraId="37CA1E8C" w14:textId="77777777" w:rsidTr="00A305B5">
        <w:trPr>
          <w:trHeight w:val="194"/>
        </w:trPr>
        <w:tc>
          <w:tcPr>
            <w:tcW w:w="1706" w:type="dxa"/>
          </w:tcPr>
          <w:p w14:paraId="44CB57E2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7F748E6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4B48A8D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D342BBF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57F2736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A1020E0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2C7D64" w14:paraId="458BC1F8" w14:textId="77777777" w:rsidTr="00A305B5">
        <w:trPr>
          <w:trHeight w:val="207"/>
        </w:trPr>
        <w:tc>
          <w:tcPr>
            <w:tcW w:w="1706" w:type="dxa"/>
          </w:tcPr>
          <w:p w14:paraId="6002AD49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1BEADD9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B203FFC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F43A4CD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11628DB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A2A5856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D9D2222" w14:textId="77777777" w:rsidR="000C367F" w:rsidRPr="00AC61B7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033406E" w14:textId="77777777" w:rsidR="000C367F" w:rsidRDefault="000C367F" w:rsidP="00454E04">
      <w:pPr>
        <w:pStyle w:val="Heading3"/>
        <w:keepNext w:val="0"/>
        <w:keepLines w:val="0"/>
        <w:spacing w:before="0" w:line="240" w:lineRule="auto"/>
      </w:pPr>
      <w:r w:rsidRPr="00AC61B7">
        <w:lastRenderedPageBreak/>
        <w:t>Audit Team Evidence Reviewed</w:t>
      </w:r>
    </w:p>
    <w:p w14:paraId="393B79C7" w14:textId="77777777" w:rsidR="000C367F" w:rsidRPr="009B199A" w:rsidRDefault="000C367F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AC61B7" w14:paraId="6D49D0B8" w14:textId="77777777" w:rsidTr="00A305B5">
        <w:tc>
          <w:tcPr>
            <w:tcW w:w="10705" w:type="dxa"/>
          </w:tcPr>
          <w:p w14:paraId="39BB9B83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AC61B7" w14:paraId="7C647234" w14:textId="77777777" w:rsidTr="00A305B5">
        <w:tc>
          <w:tcPr>
            <w:tcW w:w="10705" w:type="dxa"/>
          </w:tcPr>
          <w:p w14:paraId="43D924C5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AC61B7" w14:paraId="6818536D" w14:textId="77777777" w:rsidTr="00A305B5">
        <w:tc>
          <w:tcPr>
            <w:tcW w:w="10705" w:type="dxa"/>
          </w:tcPr>
          <w:p w14:paraId="347E3086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08457922" w14:textId="77777777" w:rsidR="000C367F" w:rsidRPr="00AC61B7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C44BC7B" w14:textId="15B95DDC" w:rsidR="000C367F" w:rsidRPr="00AC61B7" w:rsidRDefault="000C367F" w:rsidP="00454E04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PRC-001-AB3-1.1(ii)</w:t>
      </w:r>
      <w:r w:rsidRPr="00AC61B7">
        <w:t xml:space="preserve">, </w:t>
      </w:r>
      <w:r w:rsidRPr="00D77196">
        <w:t>R</w:t>
      </w:r>
      <w:r w:rsidR="00156764">
        <w:t>4</w:t>
      </w:r>
    </w:p>
    <w:p w14:paraId="23FF9E31" w14:textId="77777777" w:rsidR="000C367F" w:rsidRPr="009B199A" w:rsidRDefault="000C367F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0C367F" w:rsidRPr="00AC61B7" w14:paraId="121A3C61" w14:textId="77777777" w:rsidTr="00A305B5">
        <w:tc>
          <w:tcPr>
            <w:tcW w:w="362" w:type="dxa"/>
          </w:tcPr>
          <w:p w14:paraId="206479AC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99C73FB" w14:textId="13CD5724" w:rsidR="000C367F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(R4) For </w:t>
            </w:r>
            <w:r w:rsidRPr="00D32D32">
              <w:rPr>
                <w:rFonts w:cs="Arial"/>
                <w:sz w:val="22"/>
                <w:szCs w:val="22"/>
              </w:rPr>
              <w:t xml:space="preserve">all new </w:t>
            </w:r>
            <w:r w:rsidRPr="00D32D32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Pr="00D32D32">
              <w:rPr>
                <w:rFonts w:cs="Arial"/>
                <w:sz w:val="22"/>
                <w:szCs w:val="22"/>
              </w:rPr>
              <w:t xml:space="preserve"> and all </w:t>
            </w:r>
            <w:r w:rsidRPr="00D32D32">
              <w:rPr>
                <w:rFonts w:cs="Arial"/>
                <w:b/>
                <w:bCs/>
                <w:sz w:val="22"/>
                <w:szCs w:val="22"/>
              </w:rPr>
              <w:t>protection system</w:t>
            </w:r>
            <w:r w:rsidRPr="00D32D32">
              <w:rPr>
                <w:rFonts w:cs="Arial"/>
                <w:sz w:val="22"/>
                <w:szCs w:val="22"/>
              </w:rPr>
              <w:t xml:space="preserve"> changes</w:t>
            </w:r>
            <w:r>
              <w:rPr>
                <w:rFonts w:cs="Arial"/>
                <w:sz w:val="22"/>
                <w:szCs w:val="22"/>
              </w:rPr>
              <w:t xml:space="preserve">, verify the entity coordinated with the following: </w:t>
            </w:r>
          </w:p>
        </w:tc>
      </w:tr>
      <w:tr w:rsidR="000C367F" w:rsidRPr="00AC61B7" w14:paraId="4F883D41" w14:textId="77777777" w:rsidTr="00A305B5">
        <w:tc>
          <w:tcPr>
            <w:tcW w:w="362" w:type="dxa"/>
          </w:tcPr>
          <w:p w14:paraId="138B00B3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6A693FD" w14:textId="73D3D4FD" w:rsidR="000C367F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(R4(a))</w:t>
            </w:r>
            <w:r w:rsidR="003B1B1F">
              <w:rPr>
                <w:rFonts w:cs="Arial"/>
                <w:sz w:val="22"/>
                <w:szCs w:val="22"/>
              </w:rPr>
              <w:t xml:space="preserve"> </w:t>
            </w:r>
            <w:r w:rsidR="003B1B1F" w:rsidRPr="00D32D32">
              <w:rPr>
                <w:rFonts w:cs="Arial"/>
                <w:sz w:val="22"/>
                <w:szCs w:val="22"/>
              </w:rPr>
              <w:t xml:space="preserve">each affected adjacent </w:t>
            </w:r>
            <w:r w:rsidR="003B1B1F" w:rsidRPr="00D32D32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="003B1B1F" w:rsidRPr="00D32D32">
              <w:rPr>
                <w:rFonts w:cs="Arial"/>
                <w:sz w:val="22"/>
                <w:szCs w:val="22"/>
              </w:rPr>
              <w:t xml:space="preserve"> of a </w:t>
            </w:r>
            <w:r w:rsidR="003B1B1F" w:rsidRPr="00D32D32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="003B1B1F" w:rsidRPr="00D32D32">
              <w:rPr>
                <w:rFonts w:cs="Arial"/>
                <w:sz w:val="22"/>
                <w:szCs w:val="22"/>
              </w:rPr>
              <w:t>;</w:t>
            </w:r>
          </w:p>
        </w:tc>
      </w:tr>
      <w:tr w:rsidR="00BF0DCD" w:rsidRPr="00AC61B7" w14:paraId="1D714D6B" w14:textId="77777777" w:rsidTr="00A305B5">
        <w:tc>
          <w:tcPr>
            <w:tcW w:w="362" w:type="dxa"/>
          </w:tcPr>
          <w:p w14:paraId="06E03B94" w14:textId="77777777" w:rsidR="00BF0DCD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35A6213" w14:textId="04DC92A5" w:rsidR="00BF0DCD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(R4(b)) </w:t>
            </w:r>
            <w:r w:rsidR="003B1B1F" w:rsidRPr="00D32D32">
              <w:rPr>
                <w:rFonts w:cs="Arial"/>
                <w:sz w:val="22"/>
                <w:szCs w:val="22"/>
              </w:rPr>
              <w:t xml:space="preserve">each affected </w:t>
            </w:r>
            <w:r w:rsidR="003B1B1F" w:rsidRPr="00D32D32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="003B1B1F" w:rsidRPr="00D32D32">
              <w:rPr>
                <w:rFonts w:cs="Arial"/>
                <w:sz w:val="22"/>
                <w:szCs w:val="22"/>
              </w:rPr>
              <w:t xml:space="preserve"> of a </w:t>
            </w:r>
            <w:r w:rsidR="003B1B1F" w:rsidRPr="00D32D32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="003B1B1F" w:rsidRPr="00D32D32">
              <w:rPr>
                <w:rFonts w:cs="Arial"/>
                <w:sz w:val="22"/>
                <w:szCs w:val="22"/>
              </w:rPr>
              <w:t>;</w:t>
            </w:r>
          </w:p>
        </w:tc>
      </w:tr>
      <w:tr w:rsidR="00BF0DCD" w:rsidRPr="00AC61B7" w14:paraId="33A0FD23" w14:textId="77777777" w:rsidTr="00A305B5">
        <w:tc>
          <w:tcPr>
            <w:tcW w:w="362" w:type="dxa"/>
          </w:tcPr>
          <w:p w14:paraId="1EB3C589" w14:textId="77777777" w:rsidR="00BF0DCD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1ADCD11" w14:textId="3D5644FF" w:rsidR="00BF0DCD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(R4(c))</w:t>
            </w:r>
            <w:r w:rsidR="003B1B1F" w:rsidRPr="00D32D32">
              <w:rPr>
                <w:rFonts w:cs="Arial"/>
                <w:sz w:val="22"/>
                <w:szCs w:val="22"/>
              </w:rPr>
              <w:t xml:space="preserve"> each affected </w:t>
            </w:r>
            <w:r w:rsidR="003B1B1F" w:rsidRPr="00D32D32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="003B1B1F" w:rsidRPr="00D32D32">
              <w:rPr>
                <w:rFonts w:cs="Arial"/>
                <w:sz w:val="22"/>
                <w:szCs w:val="22"/>
              </w:rPr>
              <w:t xml:space="preserve"> of an </w:t>
            </w:r>
            <w:r w:rsidR="003B1B1F" w:rsidRPr="00D32D32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 w:rsidR="003B1B1F" w:rsidRPr="00D32D32">
              <w:rPr>
                <w:rFonts w:cs="Arial"/>
                <w:sz w:val="22"/>
                <w:szCs w:val="22"/>
              </w:rPr>
              <w:t>;</w:t>
            </w:r>
          </w:p>
        </w:tc>
      </w:tr>
      <w:tr w:rsidR="00BF0DCD" w:rsidRPr="00AC61B7" w14:paraId="1CFF4378" w14:textId="77777777" w:rsidTr="00A305B5">
        <w:tc>
          <w:tcPr>
            <w:tcW w:w="362" w:type="dxa"/>
          </w:tcPr>
          <w:p w14:paraId="22F51215" w14:textId="77777777" w:rsidR="00BF0DCD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EC37F81" w14:textId="2E4EBFEB" w:rsidR="00BF0DCD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(R4(d))</w:t>
            </w:r>
            <w:r w:rsidR="003B1B1F" w:rsidRPr="00D32D32">
              <w:rPr>
                <w:rFonts w:cs="Arial"/>
                <w:sz w:val="22"/>
                <w:szCs w:val="22"/>
              </w:rPr>
              <w:t xml:space="preserve"> each affected </w:t>
            </w:r>
            <w:r w:rsidR="003B1B1F" w:rsidRPr="00D32D32">
              <w:rPr>
                <w:rFonts w:cs="Arial"/>
                <w:b/>
                <w:bCs/>
                <w:sz w:val="22"/>
                <w:szCs w:val="22"/>
              </w:rPr>
              <w:t>interconnected transmission operator</w:t>
            </w:r>
            <w:r w:rsidR="003B1B1F" w:rsidRPr="00D32D32">
              <w:rPr>
                <w:rFonts w:cs="Arial"/>
                <w:sz w:val="22"/>
                <w:szCs w:val="22"/>
              </w:rPr>
              <w:t>; and</w:t>
            </w:r>
          </w:p>
        </w:tc>
      </w:tr>
      <w:tr w:rsidR="00BF0DCD" w:rsidRPr="00AC61B7" w14:paraId="33B6ED97" w14:textId="77777777" w:rsidTr="00A305B5">
        <w:tc>
          <w:tcPr>
            <w:tcW w:w="362" w:type="dxa"/>
          </w:tcPr>
          <w:p w14:paraId="07CC10A3" w14:textId="77777777" w:rsidR="00BF0DCD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AA6FFFA" w14:textId="3A01771E" w:rsidR="00BF0DCD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(R4(</w:t>
            </w:r>
            <w:proofErr w:type="gramStart"/>
            <w:r>
              <w:rPr>
                <w:rFonts w:cs="Arial"/>
                <w:sz w:val="22"/>
                <w:szCs w:val="22"/>
              </w:rPr>
              <w:t>e))</w:t>
            </w:r>
            <w:proofErr w:type="gramEnd"/>
            <w:r w:rsidR="003B1B1F" w:rsidRPr="00D32D32">
              <w:rPr>
                <w:rFonts w:cs="Arial"/>
                <w:sz w:val="22"/>
                <w:szCs w:val="22"/>
              </w:rPr>
              <w:t xml:space="preserve"> the </w:t>
            </w:r>
            <w:r w:rsidR="003B1B1F" w:rsidRPr="00D32D32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="003B1B1F" w:rsidRPr="00D32D32">
              <w:rPr>
                <w:rFonts w:cs="Arial"/>
                <w:sz w:val="22"/>
                <w:szCs w:val="22"/>
              </w:rPr>
              <w:t>, as affected</w:t>
            </w:r>
            <w:r w:rsidR="003B1B1F">
              <w:rPr>
                <w:rFonts w:cs="Arial"/>
                <w:sz w:val="22"/>
                <w:szCs w:val="22"/>
              </w:rPr>
              <w:t>.</w:t>
            </w:r>
          </w:p>
        </w:tc>
      </w:tr>
      <w:tr w:rsidR="00BF0DCD" w:rsidRPr="00AC61B7" w14:paraId="362E7931" w14:textId="77777777" w:rsidTr="00A305B5">
        <w:tc>
          <w:tcPr>
            <w:tcW w:w="362" w:type="dxa"/>
          </w:tcPr>
          <w:p w14:paraId="7C41A579" w14:textId="77777777" w:rsidR="00BF0DCD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D7615C7" w14:textId="20A6A5E4" w:rsidR="00BF0DCD" w:rsidRPr="00AC61B7" w:rsidRDefault="00BF0DCD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(R4) Verify the entity </w:t>
            </w:r>
            <w:r w:rsidRPr="00385ABE">
              <w:rPr>
                <w:rFonts w:cs="Arial"/>
                <w:sz w:val="22"/>
                <w:szCs w:val="22"/>
              </w:rPr>
              <w:t>notified</w:t>
            </w:r>
            <w:r w:rsidRPr="00D32D32">
              <w:rPr>
                <w:rFonts w:cs="Arial"/>
                <w:sz w:val="22"/>
                <w:szCs w:val="22"/>
              </w:rPr>
              <w:t xml:space="preserve"> the </w:t>
            </w:r>
            <w:r w:rsidRPr="00D32D32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D32D32">
              <w:rPr>
                <w:rFonts w:cs="Arial"/>
                <w:sz w:val="22"/>
                <w:szCs w:val="22"/>
              </w:rPr>
              <w:t xml:space="preserve"> that such coordination ha</w:t>
            </w:r>
            <w:r>
              <w:rPr>
                <w:rFonts w:cs="Arial"/>
                <w:sz w:val="22"/>
                <w:szCs w:val="22"/>
              </w:rPr>
              <w:t>d</w:t>
            </w:r>
            <w:r w:rsidRPr="00D32D32">
              <w:rPr>
                <w:rFonts w:cs="Arial"/>
                <w:sz w:val="22"/>
                <w:szCs w:val="22"/>
              </w:rPr>
              <w:t xml:space="preserve"> occurred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0C367F" w:rsidRPr="00AC61B7" w14:paraId="301D736F" w14:textId="77777777" w:rsidTr="00A305B5">
        <w:tc>
          <w:tcPr>
            <w:tcW w:w="10705" w:type="dxa"/>
            <w:gridSpan w:val="2"/>
            <w:shd w:val="clear" w:color="auto" w:fill="CDD9E4"/>
          </w:tcPr>
          <w:p w14:paraId="38A2D97B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5A7E089E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4E24196" w14:textId="77777777" w:rsidR="000C367F" w:rsidRPr="002E25D5" w:rsidRDefault="000C367F" w:rsidP="000C367F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6FB16A6" w14:textId="77777777" w:rsidR="000C367F" w:rsidRPr="00AC61B7" w:rsidRDefault="000C367F" w:rsidP="00454E04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AC61B7" w14:paraId="475EA871" w14:textId="77777777" w:rsidTr="00A305B5">
        <w:tc>
          <w:tcPr>
            <w:tcW w:w="10705" w:type="dxa"/>
          </w:tcPr>
          <w:p w14:paraId="09A09B3A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6FA708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367C920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F9BCE22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73FAB58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09D2344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C9ED9" w14:textId="77777777" w:rsidR="000C367F" w:rsidRDefault="000C367F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1699E31" w14:textId="544BC244" w:rsidR="000C367F" w:rsidRPr="002E25D5" w:rsidRDefault="000C367F" w:rsidP="000C367F">
      <w:pPr>
        <w:pStyle w:val="Heading2"/>
      </w:pPr>
      <w:r w:rsidRPr="002E25D5">
        <w:lastRenderedPageBreak/>
        <w:t>R</w:t>
      </w:r>
      <w:r w:rsidR="00AD1D72">
        <w:t>5</w:t>
      </w:r>
      <w:r w:rsidRPr="002E25D5">
        <w:t xml:space="preserve"> Supporting Evidence and Documentation</w:t>
      </w:r>
    </w:p>
    <w:p w14:paraId="40B62E80" w14:textId="0CAE8DE9" w:rsidR="00156764" w:rsidRDefault="000C367F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156764">
        <w:rPr>
          <w:rFonts w:cs="Arial"/>
          <w:b/>
          <w:spacing w:val="-4"/>
          <w:sz w:val="22"/>
          <w:szCs w:val="22"/>
        </w:rPr>
        <w:t>5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156764" w:rsidRPr="00156764">
        <w:rPr>
          <w:rFonts w:cs="Arial"/>
          <w:sz w:val="22"/>
          <w:szCs w:val="22"/>
        </w:rPr>
        <w:t xml:space="preserve">Each </w:t>
      </w:r>
      <w:r w:rsidR="00156764" w:rsidRPr="00156764">
        <w:rPr>
          <w:rFonts w:cs="Arial"/>
          <w:b/>
          <w:bCs/>
          <w:sz w:val="22"/>
          <w:szCs w:val="22"/>
        </w:rPr>
        <w:t>operator</w:t>
      </w:r>
      <w:r w:rsidR="00156764" w:rsidRPr="00156764">
        <w:rPr>
          <w:rFonts w:cs="Arial"/>
          <w:sz w:val="22"/>
          <w:szCs w:val="22"/>
        </w:rPr>
        <w:t xml:space="preserve"> of a </w:t>
      </w:r>
      <w:r w:rsidR="00156764" w:rsidRPr="00156764">
        <w:rPr>
          <w:rFonts w:cs="Arial"/>
          <w:b/>
          <w:bCs/>
          <w:sz w:val="22"/>
          <w:szCs w:val="22"/>
        </w:rPr>
        <w:t>generating unit</w:t>
      </w:r>
      <w:r w:rsidR="00156764" w:rsidRPr="00156764">
        <w:rPr>
          <w:rFonts w:cs="Arial"/>
          <w:sz w:val="22"/>
          <w:szCs w:val="22"/>
        </w:rPr>
        <w:t xml:space="preserve">, </w:t>
      </w:r>
      <w:r w:rsidR="00156764" w:rsidRPr="00156764">
        <w:rPr>
          <w:rFonts w:cs="Arial"/>
          <w:b/>
          <w:bCs/>
          <w:sz w:val="22"/>
          <w:szCs w:val="22"/>
        </w:rPr>
        <w:t>operator</w:t>
      </w:r>
      <w:r w:rsidR="00156764" w:rsidRPr="00156764">
        <w:rPr>
          <w:rFonts w:cs="Arial"/>
          <w:sz w:val="22"/>
          <w:szCs w:val="22"/>
        </w:rPr>
        <w:t xml:space="preserve"> of an </w:t>
      </w:r>
      <w:r w:rsidR="00156764" w:rsidRPr="00156764">
        <w:rPr>
          <w:rFonts w:cs="Arial"/>
          <w:b/>
          <w:bCs/>
          <w:sz w:val="22"/>
          <w:szCs w:val="22"/>
        </w:rPr>
        <w:t>aggregated generating facility</w:t>
      </w:r>
      <w:r w:rsidR="00156764" w:rsidRPr="00156764">
        <w:rPr>
          <w:rFonts w:cs="Arial"/>
          <w:sz w:val="22"/>
          <w:szCs w:val="22"/>
        </w:rPr>
        <w:t xml:space="preserve"> and </w:t>
      </w:r>
      <w:r w:rsidR="00156764" w:rsidRPr="00156764">
        <w:rPr>
          <w:rFonts w:cs="Arial"/>
          <w:b/>
          <w:bCs/>
          <w:sz w:val="22"/>
          <w:szCs w:val="22"/>
        </w:rPr>
        <w:t>operator</w:t>
      </w:r>
      <w:r w:rsidR="00156764" w:rsidRPr="00156764">
        <w:rPr>
          <w:rFonts w:cs="Arial"/>
          <w:sz w:val="22"/>
          <w:szCs w:val="22"/>
        </w:rPr>
        <w:t xml:space="preserve"> of a </w:t>
      </w:r>
      <w:r w:rsidR="00156764" w:rsidRPr="00156764">
        <w:rPr>
          <w:rFonts w:cs="Arial"/>
          <w:b/>
          <w:bCs/>
          <w:sz w:val="22"/>
          <w:szCs w:val="22"/>
        </w:rPr>
        <w:t>transmission facility</w:t>
      </w:r>
      <w:r w:rsidR="00156764" w:rsidRPr="00156764">
        <w:rPr>
          <w:rFonts w:cs="Arial"/>
          <w:sz w:val="22"/>
          <w:szCs w:val="22"/>
        </w:rPr>
        <w:t xml:space="preserve"> must identify, notify and coordinate planned changes that may require changes in the </w:t>
      </w:r>
      <w:r w:rsidR="00156764" w:rsidRPr="00156764">
        <w:rPr>
          <w:rFonts w:cs="Arial"/>
          <w:b/>
          <w:bCs/>
          <w:sz w:val="22"/>
          <w:szCs w:val="22"/>
        </w:rPr>
        <w:t>protection systems</w:t>
      </w:r>
      <w:r w:rsidR="00156764" w:rsidRPr="00156764">
        <w:rPr>
          <w:rFonts w:cs="Arial"/>
          <w:sz w:val="22"/>
          <w:szCs w:val="22"/>
        </w:rPr>
        <w:t xml:space="preserve"> of others as described in requirements R5.1 and R5.2. </w:t>
      </w:r>
    </w:p>
    <w:p w14:paraId="6D3A721B" w14:textId="77777777" w:rsidR="00156764" w:rsidRDefault="00156764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156764">
        <w:rPr>
          <w:rFonts w:cs="Arial"/>
          <w:b/>
          <w:bCs/>
          <w:sz w:val="22"/>
          <w:szCs w:val="22"/>
        </w:rPr>
        <w:t>R5.1</w:t>
      </w:r>
      <w:r w:rsidRPr="00156764">
        <w:rPr>
          <w:rFonts w:cs="Arial"/>
          <w:sz w:val="22"/>
          <w:szCs w:val="22"/>
        </w:rPr>
        <w:t xml:space="preserve"> Each </w:t>
      </w:r>
      <w:r w:rsidRPr="00156764">
        <w:rPr>
          <w:rFonts w:cs="Arial"/>
          <w:b/>
          <w:bCs/>
          <w:sz w:val="22"/>
          <w:szCs w:val="22"/>
        </w:rPr>
        <w:t>operator</w:t>
      </w:r>
      <w:r w:rsidRPr="00156764">
        <w:rPr>
          <w:rFonts w:cs="Arial"/>
          <w:sz w:val="22"/>
          <w:szCs w:val="22"/>
        </w:rPr>
        <w:t xml:space="preserve"> of a </w:t>
      </w:r>
      <w:r w:rsidRPr="00156764">
        <w:rPr>
          <w:rFonts w:cs="Arial"/>
          <w:b/>
          <w:bCs/>
          <w:sz w:val="22"/>
          <w:szCs w:val="22"/>
        </w:rPr>
        <w:t xml:space="preserve">generating unit </w:t>
      </w:r>
      <w:r w:rsidRPr="00156764">
        <w:rPr>
          <w:rFonts w:cs="Arial"/>
          <w:sz w:val="22"/>
          <w:szCs w:val="22"/>
        </w:rPr>
        <w:t xml:space="preserve">and </w:t>
      </w:r>
      <w:r w:rsidRPr="00156764">
        <w:rPr>
          <w:rFonts w:cs="Arial"/>
          <w:b/>
          <w:bCs/>
          <w:sz w:val="22"/>
          <w:szCs w:val="22"/>
        </w:rPr>
        <w:t>operator</w:t>
      </w:r>
      <w:r w:rsidRPr="00156764">
        <w:rPr>
          <w:rFonts w:cs="Arial"/>
          <w:sz w:val="22"/>
          <w:szCs w:val="22"/>
        </w:rPr>
        <w:t xml:space="preserve"> of an </w:t>
      </w:r>
      <w:r w:rsidRPr="00156764">
        <w:rPr>
          <w:rFonts w:cs="Arial"/>
          <w:b/>
          <w:bCs/>
          <w:sz w:val="22"/>
          <w:szCs w:val="22"/>
        </w:rPr>
        <w:t>aggregated generating facility</w:t>
      </w:r>
      <w:r w:rsidRPr="00156764">
        <w:rPr>
          <w:rFonts w:cs="Arial"/>
          <w:sz w:val="22"/>
          <w:szCs w:val="22"/>
        </w:rPr>
        <w:t xml:space="preserve"> must identify planned changes to its generation, load, or operating conditions that may require changes to the </w:t>
      </w:r>
      <w:r w:rsidRPr="00156764">
        <w:rPr>
          <w:rFonts w:cs="Arial"/>
          <w:b/>
          <w:bCs/>
          <w:sz w:val="22"/>
          <w:szCs w:val="22"/>
        </w:rPr>
        <w:t>protection systems</w:t>
      </w:r>
      <w:r w:rsidRPr="00156764">
        <w:rPr>
          <w:rFonts w:cs="Arial"/>
          <w:sz w:val="22"/>
          <w:szCs w:val="22"/>
        </w:rPr>
        <w:t xml:space="preserve"> of </w:t>
      </w:r>
      <w:proofErr w:type="gramStart"/>
      <w:r w:rsidRPr="00156764">
        <w:rPr>
          <w:rFonts w:cs="Arial"/>
          <w:sz w:val="22"/>
          <w:szCs w:val="22"/>
        </w:rPr>
        <w:t>others, and</w:t>
      </w:r>
      <w:proofErr w:type="gramEnd"/>
      <w:r w:rsidRPr="00156764">
        <w:rPr>
          <w:rFonts w:cs="Arial"/>
          <w:sz w:val="22"/>
          <w:szCs w:val="22"/>
        </w:rPr>
        <w:t xml:space="preserve"> must notify the </w:t>
      </w:r>
      <w:r w:rsidRPr="00156764">
        <w:rPr>
          <w:rFonts w:cs="Arial"/>
          <w:b/>
          <w:bCs/>
          <w:sz w:val="22"/>
          <w:szCs w:val="22"/>
        </w:rPr>
        <w:t>ISO</w:t>
      </w:r>
      <w:r w:rsidRPr="00156764">
        <w:rPr>
          <w:rFonts w:cs="Arial"/>
          <w:sz w:val="22"/>
          <w:szCs w:val="22"/>
        </w:rPr>
        <w:t xml:space="preserve"> and coordinate with each affected </w:t>
      </w:r>
      <w:r w:rsidRPr="00156764">
        <w:rPr>
          <w:rFonts w:cs="Arial"/>
          <w:b/>
          <w:bCs/>
          <w:sz w:val="22"/>
          <w:szCs w:val="22"/>
        </w:rPr>
        <w:t>operator</w:t>
      </w:r>
      <w:r w:rsidRPr="00156764">
        <w:rPr>
          <w:rFonts w:cs="Arial"/>
          <w:sz w:val="22"/>
          <w:szCs w:val="22"/>
        </w:rPr>
        <w:t xml:space="preserve"> of a </w:t>
      </w:r>
      <w:r w:rsidRPr="00156764">
        <w:rPr>
          <w:rFonts w:cs="Arial"/>
          <w:b/>
          <w:bCs/>
          <w:sz w:val="22"/>
          <w:szCs w:val="22"/>
        </w:rPr>
        <w:t>transmission facility</w:t>
      </w:r>
      <w:r w:rsidRPr="00156764">
        <w:rPr>
          <w:rFonts w:cs="Arial"/>
          <w:sz w:val="22"/>
          <w:szCs w:val="22"/>
        </w:rPr>
        <w:t xml:space="preserve"> in advance of making such changes. </w:t>
      </w:r>
    </w:p>
    <w:p w14:paraId="6ACBBEF1" w14:textId="77777777" w:rsidR="00156764" w:rsidRDefault="00156764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56764">
        <w:rPr>
          <w:rFonts w:cs="Arial"/>
          <w:b/>
          <w:bCs/>
          <w:sz w:val="22"/>
          <w:szCs w:val="22"/>
        </w:rPr>
        <w:t>R5.2</w:t>
      </w:r>
      <w:r w:rsidRPr="00156764">
        <w:rPr>
          <w:rFonts w:cs="Arial"/>
          <w:sz w:val="22"/>
          <w:szCs w:val="22"/>
        </w:rPr>
        <w:t xml:space="preserve"> Each </w:t>
      </w:r>
      <w:r w:rsidRPr="00156764">
        <w:rPr>
          <w:rFonts w:cs="Arial"/>
          <w:b/>
          <w:bCs/>
          <w:sz w:val="22"/>
          <w:szCs w:val="22"/>
        </w:rPr>
        <w:t>operator</w:t>
      </w:r>
      <w:r w:rsidRPr="00156764">
        <w:rPr>
          <w:rFonts w:cs="Arial"/>
          <w:sz w:val="22"/>
          <w:szCs w:val="22"/>
        </w:rPr>
        <w:t xml:space="preserve"> of a </w:t>
      </w:r>
      <w:r w:rsidRPr="00156764">
        <w:rPr>
          <w:rFonts w:cs="Arial"/>
          <w:b/>
          <w:bCs/>
          <w:sz w:val="22"/>
          <w:szCs w:val="22"/>
        </w:rPr>
        <w:t>transmission facility</w:t>
      </w:r>
      <w:r w:rsidRPr="00156764">
        <w:rPr>
          <w:rFonts w:cs="Arial"/>
          <w:sz w:val="22"/>
          <w:szCs w:val="22"/>
        </w:rPr>
        <w:t xml:space="preserve"> must identify planned changes to its transmission, load or operating conditions that may require changes to the </w:t>
      </w:r>
      <w:r w:rsidRPr="00156764">
        <w:rPr>
          <w:rFonts w:cs="Arial"/>
          <w:b/>
          <w:bCs/>
          <w:sz w:val="22"/>
          <w:szCs w:val="22"/>
        </w:rPr>
        <w:t>protection systems</w:t>
      </w:r>
      <w:r w:rsidRPr="00156764">
        <w:rPr>
          <w:rFonts w:cs="Arial"/>
          <w:sz w:val="22"/>
          <w:szCs w:val="22"/>
        </w:rPr>
        <w:t xml:space="preserve"> of others, and must notify the </w:t>
      </w:r>
      <w:r w:rsidRPr="00156764">
        <w:rPr>
          <w:rFonts w:cs="Arial"/>
          <w:b/>
          <w:bCs/>
          <w:sz w:val="22"/>
          <w:szCs w:val="22"/>
        </w:rPr>
        <w:t>ISO</w:t>
      </w:r>
      <w:r w:rsidRPr="00156764">
        <w:rPr>
          <w:rFonts w:cs="Arial"/>
          <w:sz w:val="22"/>
          <w:szCs w:val="22"/>
        </w:rPr>
        <w:t xml:space="preserve"> and coordinate with each affected: </w:t>
      </w:r>
    </w:p>
    <w:p w14:paraId="595C5E23" w14:textId="77777777" w:rsidR="00156764" w:rsidRDefault="00156764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56764">
        <w:rPr>
          <w:rFonts w:cs="Arial"/>
          <w:sz w:val="22"/>
          <w:szCs w:val="22"/>
        </w:rPr>
        <w:t xml:space="preserve">(a) </w:t>
      </w:r>
      <w:r w:rsidRPr="00156764">
        <w:rPr>
          <w:rFonts w:cs="Arial"/>
          <w:b/>
          <w:bCs/>
          <w:sz w:val="22"/>
          <w:szCs w:val="22"/>
        </w:rPr>
        <w:t>operator</w:t>
      </w:r>
      <w:r w:rsidRPr="00156764">
        <w:rPr>
          <w:rFonts w:cs="Arial"/>
          <w:sz w:val="22"/>
          <w:szCs w:val="22"/>
        </w:rPr>
        <w:t xml:space="preserve"> of a </w:t>
      </w:r>
      <w:r w:rsidRPr="00156764">
        <w:rPr>
          <w:rFonts w:cs="Arial"/>
          <w:b/>
          <w:bCs/>
          <w:sz w:val="22"/>
          <w:szCs w:val="22"/>
        </w:rPr>
        <w:t xml:space="preserve">transmission </w:t>
      </w:r>
      <w:proofErr w:type="gramStart"/>
      <w:r w:rsidRPr="00156764">
        <w:rPr>
          <w:rFonts w:cs="Arial"/>
          <w:b/>
          <w:bCs/>
          <w:sz w:val="22"/>
          <w:szCs w:val="22"/>
        </w:rPr>
        <w:t>facility</w:t>
      </w:r>
      <w:r w:rsidRPr="00156764">
        <w:rPr>
          <w:rFonts w:cs="Arial"/>
          <w:sz w:val="22"/>
          <w:szCs w:val="22"/>
        </w:rPr>
        <w:t>;</w:t>
      </w:r>
      <w:proofErr w:type="gramEnd"/>
      <w:r w:rsidRPr="00156764">
        <w:rPr>
          <w:rFonts w:cs="Arial"/>
          <w:sz w:val="22"/>
          <w:szCs w:val="22"/>
        </w:rPr>
        <w:t xml:space="preserve"> </w:t>
      </w:r>
    </w:p>
    <w:p w14:paraId="149B74B7" w14:textId="77777777" w:rsidR="00156764" w:rsidRDefault="00156764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56764">
        <w:rPr>
          <w:rFonts w:cs="Arial"/>
          <w:sz w:val="22"/>
          <w:szCs w:val="22"/>
        </w:rPr>
        <w:t xml:space="preserve">(b) adjacent </w:t>
      </w:r>
      <w:r w:rsidRPr="00156764">
        <w:rPr>
          <w:rFonts w:cs="Arial"/>
          <w:b/>
          <w:bCs/>
          <w:sz w:val="22"/>
          <w:szCs w:val="22"/>
        </w:rPr>
        <w:t xml:space="preserve">interconnected transmission </w:t>
      </w:r>
      <w:proofErr w:type="gramStart"/>
      <w:r w:rsidRPr="00156764">
        <w:rPr>
          <w:rFonts w:cs="Arial"/>
          <w:b/>
          <w:bCs/>
          <w:sz w:val="22"/>
          <w:szCs w:val="22"/>
        </w:rPr>
        <w:t>operator</w:t>
      </w:r>
      <w:r w:rsidRPr="00156764">
        <w:rPr>
          <w:rFonts w:cs="Arial"/>
          <w:sz w:val="22"/>
          <w:szCs w:val="22"/>
        </w:rPr>
        <w:t>;</w:t>
      </w:r>
      <w:proofErr w:type="gramEnd"/>
      <w:r w:rsidRPr="00156764">
        <w:rPr>
          <w:rFonts w:cs="Arial"/>
          <w:sz w:val="22"/>
          <w:szCs w:val="22"/>
        </w:rPr>
        <w:t xml:space="preserve"> </w:t>
      </w:r>
    </w:p>
    <w:p w14:paraId="5E0471EA" w14:textId="77777777" w:rsidR="00156764" w:rsidRDefault="00156764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56764">
        <w:rPr>
          <w:rFonts w:cs="Arial"/>
          <w:sz w:val="22"/>
          <w:szCs w:val="22"/>
        </w:rPr>
        <w:t xml:space="preserve">(c) </w:t>
      </w:r>
      <w:r w:rsidRPr="00156764">
        <w:rPr>
          <w:rFonts w:cs="Arial"/>
          <w:b/>
          <w:bCs/>
          <w:sz w:val="22"/>
          <w:szCs w:val="22"/>
        </w:rPr>
        <w:t>operator</w:t>
      </w:r>
      <w:r w:rsidRPr="00156764">
        <w:rPr>
          <w:rFonts w:cs="Arial"/>
          <w:sz w:val="22"/>
          <w:szCs w:val="22"/>
        </w:rPr>
        <w:t xml:space="preserve"> of a </w:t>
      </w:r>
      <w:r w:rsidRPr="00156764">
        <w:rPr>
          <w:rFonts w:cs="Arial"/>
          <w:b/>
          <w:bCs/>
          <w:sz w:val="22"/>
          <w:szCs w:val="22"/>
        </w:rPr>
        <w:t>generating unit</w:t>
      </w:r>
      <w:r w:rsidRPr="00156764">
        <w:rPr>
          <w:rFonts w:cs="Arial"/>
          <w:sz w:val="22"/>
          <w:szCs w:val="22"/>
        </w:rPr>
        <w:t xml:space="preserve">; and </w:t>
      </w:r>
    </w:p>
    <w:p w14:paraId="21D2C1BB" w14:textId="77777777" w:rsidR="00156764" w:rsidRDefault="00156764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56764">
        <w:rPr>
          <w:rFonts w:cs="Arial"/>
          <w:sz w:val="22"/>
          <w:szCs w:val="22"/>
        </w:rPr>
        <w:t xml:space="preserve">(d) </w:t>
      </w:r>
      <w:r w:rsidRPr="00156764">
        <w:rPr>
          <w:rFonts w:cs="Arial"/>
          <w:b/>
          <w:bCs/>
          <w:sz w:val="22"/>
          <w:szCs w:val="22"/>
        </w:rPr>
        <w:t>operator</w:t>
      </w:r>
      <w:r w:rsidRPr="00156764">
        <w:rPr>
          <w:rFonts w:cs="Arial"/>
          <w:sz w:val="22"/>
          <w:szCs w:val="22"/>
        </w:rPr>
        <w:t xml:space="preserve"> of an </w:t>
      </w:r>
      <w:r w:rsidRPr="00156764">
        <w:rPr>
          <w:rFonts w:cs="Arial"/>
          <w:b/>
          <w:bCs/>
          <w:sz w:val="22"/>
          <w:szCs w:val="22"/>
        </w:rPr>
        <w:t>aggregated generating facility</w:t>
      </w:r>
      <w:r w:rsidRPr="00156764">
        <w:rPr>
          <w:rFonts w:cs="Arial"/>
          <w:sz w:val="22"/>
          <w:szCs w:val="22"/>
        </w:rPr>
        <w:t xml:space="preserve">, </w:t>
      </w:r>
    </w:p>
    <w:p w14:paraId="3BE68090" w14:textId="2D5ED909" w:rsidR="000C367F" w:rsidRPr="00973E93" w:rsidRDefault="00156764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56764">
        <w:rPr>
          <w:rFonts w:cs="Arial"/>
          <w:sz w:val="22"/>
          <w:szCs w:val="22"/>
        </w:rPr>
        <w:t>in advance of making such changes.</w:t>
      </w:r>
    </w:p>
    <w:p w14:paraId="7CDF0A8F" w14:textId="433C063A" w:rsidR="00156764" w:rsidRDefault="000C367F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AD1D72">
        <w:rPr>
          <w:rFonts w:cs="Arial"/>
          <w:b/>
          <w:bCs/>
          <w:sz w:val="22"/>
          <w:szCs w:val="22"/>
        </w:rPr>
        <w:t>5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156764" w:rsidRPr="00156764">
        <w:rPr>
          <w:rFonts w:cs="Arial"/>
          <w:sz w:val="22"/>
          <w:szCs w:val="22"/>
        </w:rPr>
        <w:t xml:space="preserve">Measures for this requirement are identified in the subsections below: </w:t>
      </w:r>
    </w:p>
    <w:p w14:paraId="6204ACF0" w14:textId="77777777" w:rsidR="00156764" w:rsidRDefault="00156764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14:paraId="2902DDEE" w14:textId="77777777" w:rsidR="00156764" w:rsidRDefault="00156764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56764">
        <w:rPr>
          <w:rFonts w:cs="Arial"/>
          <w:b/>
          <w:bCs/>
          <w:sz w:val="22"/>
          <w:szCs w:val="22"/>
        </w:rPr>
        <w:t>M5.1</w:t>
      </w:r>
      <w:r w:rsidRPr="00156764">
        <w:rPr>
          <w:rFonts w:cs="Arial"/>
          <w:sz w:val="22"/>
          <w:szCs w:val="22"/>
        </w:rPr>
        <w:t xml:space="preserve"> Evidence of identifying, notifying and coordinating planned changes that may require changes to the </w:t>
      </w:r>
      <w:r w:rsidRPr="00156764">
        <w:rPr>
          <w:rFonts w:cs="Arial"/>
          <w:b/>
          <w:bCs/>
          <w:sz w:val="22"/>
          <w:szCs w:val="22"/>
        </w:rPr>
        <w:t>protection systems</w:t>
      </w:r>
      <w:r w:rsidRPr="00156764">
        <w:rPr>
          <w:rFonts w:cs="Arial"/>
          <w:sz w:val="22"/>
          <w:szCs w:val="22"/>
        </w:rPr>
        <w:t xml:space="preserve"> of others as required in requirement R5.1 exists. </w:t>
      </w:r>
    </w:p>
    <w:p w14:paraId="13AB1FA2" w14:textId="77777777" w:rsidR="00156764" w:rsidRDefault="00156764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14:paraId="43D7AD9B" w14:textId="26E93683" w:rsidR="00156764" w:rsidRDefault="00156764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56764">
        <w:rPr>
          <w:rFonts w:cs="Arial"/>
          <w:sz w:val="22"/>
          <w:szCs w:val="22"/>
        </w:rPr>
        <w:t xml:space="preserve">Evidence may include, but is not limited to, voice recordings, operator logs, electronic notifications (emails) or other equivalent evidence. </w:t>
      </w:r>
    </w:p>
    <w:p w14:paraId="648618DA" w14:textId="77777777" w:rsidR="00156764" w:rsidRDefault="00156764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77CF156E" w14:textId="77777777" w:rsidR="00156764" w:rsidRDefault="00156764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56764">
        <w:rPr>
          <w:rFonts w:cs="Arial"/>
          <w:b/>
          <w:bCs/>
          <w:sz w:val="22"/>
          <w:szCs w:val="22"/>
        </w:rPr>
        <w:t>M5.2</w:t>
      </w:r>
      <w:r w:rsidRPr="00156764">
        <w:rPr>
          <w:rFonts w:cs="Arial"/>
          <w:sz w:val="22"/>
          <w:szCs w:val="22"/>
        </w:rPr>
        <w:t xml:space="preserve"> Evidence of identifying, notifying and coordinating planned changes that may require changes to the </w:t>
      </w:r>
      <w:r w:rsidRPr="00156764">
        <w:rPr>
          <w:rFonts w:cs="Arial"/>
          <w:b/>
          <w:bCs/>
          <w:sz w:val="22"/>
          <w:szCs w:val="22"/>
        </w:rPr>
        <w:t>protection systems</w:t>
      </w:r>
      <w:r w:rsidRPr="00156764">
        <w:rPr>
          <w:rFonts w:cs="Arial"/>
          <w:sz w:val="22"/>
          <w:szCs w:val="22"/>
        </w:rPr>
        <w:t xml:space="preserve"> of others as required in requirement R5.2 exists. </w:t>
      </w:r>
    </w:p>
    <w:p w14:paraId="70B1CF63" w14:textId="77777777" w:rsidR="00156764" w:rsidRDefault="00156764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14DEE816" w14:textId="706DF7B5" w:rsidR="000C367F" w:rsidRDefault="00156764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56764">
        <w:rPr>
          <w:rFonts w:cs="Arial"/>
          <w:sz w:val="22"/>
          <w:szCs w:val="22"/>
        </w:rPr>
        <w:t>Evidence may include, but is not limited to, voice recordings, operator logs, electronic notifications (emails) or other equivalent evidence.</w:t>
      </w:r>
    </w:p>
    <w:p w14:paraId="79E209C5" w14:textId="77777777" w:rsidR="00995C29" w:rsidRDefault="00995C29" w:rsidP="00995C29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</w:p>
    <w:p w14:paraId="071EE2BA" w14:textId="77777777" w:rsidR="00995C29" w:rsidRPr="00973E93" w:rsidRDefault="00995C29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95C29" w:rsidRPr="002C7D64" w14:paraId="0AD3F803" w14:textId="77777777" w:rsidTr="005A69BA">
        <w:tc>
          <w:tcPr>
            <w:tcW w:w="10705" w:type="dxa"/>
            <w:shd w:val="clear" w:color="auto" w:fill="CDD9E4"/>
          </w:tcPr>
          <w:p w14:paraId="46ECB716" w14:textId="3D61F224" w:rsidR="00995C29" w:rsidRPr="003A5280" w:rsidRDefault="00995C29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>
              <w:rPr>
                <w:rFonts w:eastAsia="Calibri" w:cs="Arial"/>
                <w:sz w:val="22"/>
                <w:szCs w:val="22"/>
              </w:rPr>
              <w:t>Did the entity identify any planned changes as described in requirement R5 during the audit period?</w:t>
            </w:r>
          </w:p>
          <w:p w14:paraId="0238A5B5" w14:textId="77777777" w:rsidR="00995C29" w:rsidRDefault="007C585D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99669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C29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95C29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11125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C29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95C2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95C29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5239B4A5" w14:textId="211B8D6C" w:rsidR="00995C29" w:rsidRPr="001D399B" w:rsidRDefault="00995C29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>
              <w:rPr>
                <w:rFonts w:eastAsia="Calibri" w:cstheme="minorHAnsi"/>
                <w:sz w:val="22"/>
                <w:szCs w:val="22"/>
              </w:rPr>
              <w:t xml:space="preserve">If yes, provide details in the box below and evidence of compliance with requirement </w:t>
            </w:r>
            <w:r w:rsidRPr="00D44289">
              <w:rPr>
                <w:rFonts w:eastAsia="Calibri" w:cstheme="minorHAnsi"/>
                <w:sz w:val="22"/>
                <w:szCs w:val="22"/>
              </w:rPr>
              <w:t>R</w:t>
            </w:r>
            <w:r w:rsidR="001C2158" w:rsidRPr="00D44289">
              <w:rPr>
                <w:rFonts w:eastAsia="Calibri" w:cstheme="minorHAnsi"/>
                <w:sz w:val="22"/>
                <w:szCs w:val="22"/>
              </w:rPr>
              <w:t>5</w:t>
            </w:r>
            <w:r w:rsidRPr="00D44289">
              <w:rPr>
                <w:rFonts w:eastAsia="Calibri" w:cstheme="minorHAnsi"/>
                <w:sz w:val="22"/>
                <w:szCs w:val="22"/>
              </w:rPr>
              <w:t>.</w:t>
            </w:r>
            <w:r w:rsidR="00B40B1E" w:rsidRPr="00D44289">
              <w:rPr>
                <w:sz w:val="22"/>
                <w:szCs w:val="22"/>
                <w:lang w:val="en-CA"/>
              </w:rPr>
              <w:t xml:space="preserve"> If No, describe how this was determined in the narrative section below.</w:t>
            </w:r>
          </w:p>
        </w:tc>
      </w:tr>
      <w:tr w:rsidR="00995C29" w:rsidRPr="002C7D64" w14:paraId="68AE76DF" w14:textId="77777777" w:rsidTr="005A69BA">
        <w:tc>
          <w:tcPr>
            <w:tcW w:w="10705" w:type="dxa"/>
          </w:tcPr>
          <w:p w14:paraId="00DE3BF3" w14:textId="77777777" w:rsidR="00995C29" w:rsidRPr="002C7D64" w:rsidRDefault="00995C29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DD8084B" w14:textId="77777777" w:rsidR="000C367F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53C2FE7C" w14:textId="77777777" w:rsidR="000C367F" w:rsidRPr="00973E93" w:rsidRDefault="000C367F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p w14:paraId="7AA9C1B2" w14:textId="77777777" w:rsidR="000C367F" w:rsidRPr="00B804F9" w:rsidRDefault="000C367F" w:rsidP="00454E04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2C7D64" w14:paraId="7D04E57B" w14:textId="77777777" w:rsidTr="005A69BA">
        <w:tc>
          <w:tcPr>
            <w:tcW w:w="10705" w:type="dxa"/>
            <w:shd w:val="clear" w:color="auto" w:fill="CDD9E4"/>
          </w:tcPr>
          <w:p w14:paraId="5D78C405" w14:textId="4D83BE9E" w:rsidR="000C367F" w:rsidRPr="001D399B" w:rsidRDefault="000C367F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0777DB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0C367F" w:rsidRPr="002C7D64" w14:paraId="3E3E9703" w14:textId="77777777" w:rsidTr="005A69BA">
        <w:tc>
          <w:tcPr>
            <w:tcW w:w="10705" w:type="dxa"/>
          </w:tcPr>
          <w:p w14:paraId="3FE48E94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234205D" w14:textId="77777777" w:rsidR="000C367F" w:rsidRPr="002C7D64" w:rsidRDefault="000C367F" w:rsidP="00454E04">
      <w:pPr>
        <w:pStyle w:val="Heading3"/>
        <w:rPr>
          <w:iCs/>
        </w:rPr>
      </w:pPr>
      <w:r w:rsidRPr="002C7D64">
        <w:t xml:space="preserve">Entity Evidence </w:t>
      </w:r>
      <w:r w:rsidRPr="009B199A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0C367F" w:rsidRPr="002C7D64" w14:paraId="010CD5CA" w14:textId="77777777" w:rsidTr="00A305B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4CA5432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0C367F" w:rsidRPr="002C7D64" w14:paraId="4B509EE5" w14:textId="77777777" w:rsidTr="00A305B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647265C5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3B72A09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4D456AF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110E795A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73523C3F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4DE32D3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0C367F" w:rsidRPr="002C7D64" w14:paraId="4A62CECD" w14:textId="77777777" w:rsidTr="00A305B5">
        <w:trPr>
          <w:trHeight w:val="207"/>
        </w:trPr>
        <w:tc>
          <w:tcPr>
            <w:tcW w:w="1706" w:type="dxa"/>
          </w:tcPr>
          <w:p w14:paraId="6EEC93A6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4E94D0E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53DCE68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F2427BA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914CA0A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D978F57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2C7D64" w14:paraId="0D92AD03" w14:textId="77777777" w:rsidTr="00A305B5">
        <w:trPr>
          <w:trHeight w:val="194"/>
        </w:trPr>
        <w:tc>
          <w:tcPr>
            <w:tcW w:w="1706" w:type="dxa"/>
          </w:tcPr>
          <w:p w14:paraId="4BA47247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EC0E588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9328725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2777048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B1B4BD4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138DD68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2C7D64" w14:paraId="11F4B05F" w14:textId="77777777" w:rsidTr="00A305B5">
        <w:trPr>
          <w:trHeight w:val="207"/>
        </w:trPr>
        <w:tc>
          <w:tcPr>
            <w:tcW w:w="1706" w:type="dxa"/>
          </w:tcPr>
          <w:p w14:paraId="4F03F17A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553C7A9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A1F7F47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5629B51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2ED21B5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E32E7D5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31EE5C1" w14:textId="77777777" w:rsidR="000C367F" w:rsidRPr="00AC61B7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36114A1" w14:textId="77777777" w:rsidR="000C367F" w:rsidRDefault="000C367F" w:rsidP="00454E04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3E610D2D" w14:textId="77777777" w:rsidR="000C367F" w:rsidRPr="009B199A" w:rsidRDefault="000C367F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AC61B7" w14:paraId="2B6F288E" w14:textId="77777777" w:rsidTr="00A305B5">
        <w:tc>
          <w:tcPr>
            <w:tcW w:w="10705" w:type="dxa"/>
          </w:tcPr>
          <w:p w14:paraId="2C434307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AC61B7" w14:paraId="06241B38" w14:textId="77777777" w:rsidTr="00A305B5">
        <w:tc>
          <w:tcPr>
            <w:tcW w:w="10705" w:type="dxa"/>
          </w:tcPr>
          <w:p w14:paraId="62738E39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AC61B7" w14:paraId="326DF920" w14:textId="77777777" w:rsidTr="00A305B5">
        <w:tc>
          <w:tcPr>
            <w:tcW w:w="10705" w:type="dxa"/>
          </w:tcPr>
          <w:p w14:paraId="3234E625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FFB18BE" w14:textId="77777777" w:rsidR="000C367F" w:rsidRPr="00AC61B7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EF0FBE1" w14:textId="33F5C823" w:rsidR="000C367F" w:rsidRPr="00AC61B7" w:rsidRDefault="000C367F" w:rsidP="00454E04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PRC-001-AB3-1.1(ii)</w:t>
      </w:r>
      <w:r w:rsidRPr="00AC61B7">
        <w:t xml:space="preserve">, </w:t>
      </w:r>
      <w:r w:rsidRPr="00D77196">
        <w:t>R</w:t>
      </w:r>
      <w:r w:rsidR="00AD1D72">
        <w:t>5</w:t>
      </w:r>
    </w:p>
    <w:p w14:paraId="1DFBABD3" w14:textId="77777777" w:rsidR="000C367F" w:rsidRPr="009B199A" w:rsidRDefault="000C367F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0C367F" w:rsidRPr="00AC61B7" w14:paraId="32F4D653" w14:textId="77777777" w:rsidTr="00A305B5">
        <w:tc>
          <w:tcPr>
            <w:tcW w:w="362" w:type="dxa"/>
          </w:tcPr>
          <w:p w14:paraId="5AFB8342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DE7715C" w14:textId="3BE72A2A" w:rsidR="000C367F" w:rsidRPr="00AC61B7" w:rsidRDefault="00CC1AD0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(R5.1) Verify the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156764">
              <w:rPr>
                <w:rFonts w:cs="Arial"/>
                <w:sz w:val="22"/>
                <w:szCs w:val="22"/>
              </w:rPr>
              <w:t xml:space="preserve"> of a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or</w:t>
            </w:r>
            <w:r w:rsidRPr="00156764">
              <w:rPr>
                <w:rFonts w:cs="Arial"/>
                <w:sz w:val="22"/>
                <w:szCs w:val="22"/>
              </w:rPr>
              <w:t xml:space="preserve">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156764">
              <w:rPr>
                <w:rFonts w:cs="Arial"/>
                <w:sz w:val="22"/>
                <w:szCs w:val="22"/>
              </w:rPr>
              <w:t xml:space="preserve"> of an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 w:rsidRPr="00156764">
              <w:rPr>
                <w:rFonts w:cs="Arial"/>
                <w:sz w:val="22"/>
                <w:szCs w:val="22"/>
              </w:rPr>
              <w:t xml:space="preserve"> identif</w:t>
            </w:r>
            <w:r w:rsidR="00522AA0">
              <w:rPr>
                <w:rFonts w:cs="Arial"/>
                <w:sz w:val="22"/>
                <w:szCs w:val="22"/>
              </w:rPr>
              <w:t>ied</w:t>
            </w:r>
            <w:r w:rsidRPr="00156764">
              <w:rPr>
                <w:rFonts w:cs="Arial"/>
                <w:sz w:val="22"/>
                <w:szCs w:val="22"/>
              </w:rPr>
              <w:t xml:space="preserve"> planned changes to its generation, load, or operating conditions that may require changes to the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Pr="00156764">
              <w:rPr>
                <w:rFonts w:cs="Arial"/>
                <w:sz w:val="22"/>
                <w:szCs w:val="22"/>
              </w:rPr>
              <w:t xml:space="preserve"> of others</w:t>
            </w:r>
            <w:r w:rsidR="00522AA0">
              <w:rPr>
                <w:rFonts w:cs="Arial"/>
                <w:sz w:val="22"/>
                <w:szCs w:val="22"/>
              </w:rPr>
              <w:t xml:space="preserve">. </w:t>
            </w:r>
          </w:p>
        </w:tc>
      </w:tr>
      <w:tr w:rsidR="000C367F" w:rsidRPr="00AC61B7" w14:paraId="639795F4" w14:textId="77777777" w:rsidTr="00A305B5">
        <w:tc>
          <w:tcPr>
            <w:tcW w:w="362" w:type="dxa"/>
          </w:tcPr>
          <w:p w14:paraId="75CF0A63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2CE68CF" w14:textId="3E239CED" w:rsidR="000C367F" w:rsidRPr="00522AA0" w:rsidRDefault="00522AA0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(R5.1) Verify the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156764">
              <w:rPr>
                <w:rFonts w:cs="Arial"/>
                <w:sz w:val="22"/>
                <w:szCs w:val="22"/>
              </w:rPr>
              <w:t xml:space="preserve"> of a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or</w:t>
            </w:r>
            <w:r w:rsidRPr="00156764">
              <w:rPr>
                <w:rFonts w:cs="Arial"/>
                <w:sz w:val="22"/>
                <w:szCs w:val="22"/>
              </w:rPr>
              <w:t xml:space="preserve">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156764">
              <w:rPr>
                <w:rFonts w:cs="Arial"/>
                <w:sz w:val="22"/>
                <w:szCs w:val="22"/>
              </w:rPr>
              <w:t xml:space="preserve"> of an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156764">
              <w:rPr>
                <w:rFonts w:cs="Arial"/>
                <w:sz w:val="22"/>
                <w:szCs w:val="22"/>
              </w:rPr>
              <w:t>notif</w:t>
            </w:r>
            <w:r>
              <w:rPr>
                <w:rFonts w:cs="Arial"/>
                <w:sz w:val="22"/>
                <w:szCs w:val="22"/>
              </w:rPr>
              <w:t>ied</w:t>
            </w:r>
            <w:r w:rsidRPr="00156764">
              <w:rPr>
                <w:rFonts w:cs="Arial"/>
                <w:sz w:val="22"/>
                <w:szCs w:val="22"/>
              </w:rPr>
              <w:t xml:space="preserve"> the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156764">
              <w:rPr>
                <w:rFonts w:cs="Arial"/>
                <w:sz w:val="22"/>
                <w:szCs w:val="22"/>
              </w:rPr>
              <w:t xml:space="preserve"> in advance of making such changes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522AA0" w:rsidRPr="00AC61B7" w14:paraId="3B36799B" w14:textId="77777777" w:rsidTr="00A305B5">
        <w:tc>
          <w:tcPr>
            <w:tcW w:w="362" w:type="dxa"/>
          </w:tcPr>
          <w:p w14:paraId="092D3802" w14:textId="77777777" w:rsidR="00522AA0" w:rsidRPr="00AC61B7" w:rsidRDefault="00522AA0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6CA5548" w14:textId="4C21B4BE" w:rsidR="00522AA0" w:rsidRPr="00AC61B7" w:rsidRDefault="00522AA0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(R5.1) Verify the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156764">
              <w:rPr>
                <w:rFonts w:cs="Arial"/>
                <w:sz w:val="22"/>
                <w:szCs w:val="22"/>
              </w:rPr>
              <w:t xml:space="preserve"> of a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or</w:t>
            </w:r>
            <w:r w:rsidRPr="00156764">
              <w:rPr>
                <w:rFonts w:cs="Arial"/>
                <w:sz w:val="22"/>
                <w:szCs w:val="22"/>
              </w:rPr>
              <w:t xml:space="preserve">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156764">
              <w:rPr>
                <w:rFonts w:cs="Arial"/>
                <w:sz w:val="22"/>
                <w:szCs w:val="22"/>
              </w:rPr>
              <w:t xml:space="preserve"> of an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156764">
              <w:rPr>
                <w:rFonts w:cs="Arial"/>
                <w:sz w:val="22"/>
                <w:szCs w:val="22"/>
              </w:rPr>
              <w:t>coordinate</w:t>
            </w:r>
            <w:r>
              <w:rPr>
                <w:rFonts w:cs="Arial"/>
                <w:sz w:val="22"/>
                <w:szCs w:val="22"/>
              </w:rPr>
              <w:t xml:space="preserve">d </w:t>
            </w:r>
            <w:r w:rsidRPr="00156764">
              <w:rPr>
                <w:rFonts w:cs="Arial"/>
                <w:sz w:val="22"/>
                <w:szCs w:val="22"/>
              </w:rPr>
              <w:t xml:space="preserve">with each affected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156764">
              <w:rPr>
                <w:rFonts w:cs="Arial"/>
                <w:sz w:val="22"/>
                <w:szCs w:val="22"/>
              </w:rPr>
              <w:t xml:space="preserve"> of a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156764">
              <w:rPr>
                <w:rFonts w:cs="Arial"/>
                <w:sz w:val="22"/>
                <w:szCs w:val="22"/>
              </w:rPr>
              <w:t xml:space="preserve"> in advance of making such changes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FC4740" w:rsidRPr="00AC61B7" w14:paraId="3A26CE1E" w14:textId="77777777" w:rsidTr="00A305B5">
        <w:tc>
          <w:tcPr>
            <w:tcW w:w="362" w:type="dxa"/>
          </w:tcPr>
          <w:p w14:paraId="7F28888C" w14:textId="77777777" w:rsidR="00FC4740" w:rsidRPr="00AC61B7" w:rsidRDefault="00FC4740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10B50C7" w14:textId="0BC6E005" w:rsidR="00FC4740" w:rsidRDefault="00FC4740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(R5.2) Verify the </w:t>
            </w:r>
            <w:r w:rsidRPr="00FC4740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C4740">
              <w:rPr>
                <w:rFonts w:cs="Arial"/>
                <w:sz w:val="22"/>
                <w:szCs w:val="22"/>
              </w:rPr>
              <w:t xml:space="preserve"> of a </w:t>
            </w:r>
            <w:r w:rsidRPr="00FC4740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FC4740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identified</w:t>
            </w:r>
            <w:r w:rsidRPr="00FC4740">
              <w:rPr>
                <w:rFonts w:cs="Arial"/>
                <w:sz w:val="22"/>
                <w:szCs w:val="22"/>
              </w:rPr>
              <w:t xml:space="preserve"> planned changes to its transmission, load or operating conditions that may require changes to the </w:t>
            </w:r>
            <w:r w:rsidRPr="00FC4740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Pr="00FC4740">
              <w:rPr>
                <w:rFonts w:cs="Arial"/>
                <w:sz w:val="22"/>
                <w:szCs w:val="22"/>
              </w:rPr>
              <w:t xml:space="preserve"> of others</w:t>
            </w:r>
            <w:r>
              <w:rPr>
                <w:rFonts w:cs="Arial"/>
                <w:sz w:val="22"/>
                <w:szCs w:val="22"/>
              </w:rPr>
              <w:t>.</w:t>
            </w:r>
            <w:r w:rsidRPr="00FC4740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FC4740" w:rsidRPr="00AC61B7" w14:paraId="7B7AA900" w14:textId="77777777" w:rsidTr="00A305B5">
        <w:tc>
          <w:tcPr>
            <w:tcW w:w="362" w:type="dxa"/>
          </w:tcPr>
          <w:p w14:paraId="7DBE16FB" w14:textId="77777777" w:rsidR="00FC4740" w:rsidRPr="00AC61B7" w:rsidRDefault="00FC4740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084A355" w14:textId="34D008D2" w:rsidR="00FC4740" w:rsidRDefault="00FC4740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(R5.2) Verify the </w:t>
            </w:r>
            <w:r w:rsidRPr="00FC4740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C4740">
              <w:rPr>
                <w:rFonts w:cs="Arial"/>
                <w:sz w:val="22"/>
                <w:szCs w:val="22"/>
              </w:rPr>
              <w:t xml:space="preserve"> of a </w:t>
            </w:r>
            <w:r w:rsidRPr="00FC4740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156764">
              <w:rPr>
                <w:rFonts w:cs="Arial"/>
                <w:sz w:val="22"/>
                <w:szCs w:val="22"/>
              </w:rPr>
              <w:t>notif</w:t>
            </w:r>
            <w:r>
              <w:rPr>
                <w:rFonts w:cs="Arial"/>
                <w:sz w:val="22"/>
                <w:szCs w:val="22"/>
              </w:rPr>
              <w:t>ied</w:t>
            </w:r>
            <w:r w:rsidRPr="00156764">
              <w:rPr>
                <w:rFonts w:cs="Arial"/>
                <w:sz w:val="22"/>
                <w:szCs w:val="22"/>
              </w:rPr>
              <w:t xml:space="preserve"> the </w:t>
            </w:r>
            <w:r w:rsidRPr="00156764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156764">
              <w:rPr>
                <w:rFonts w:cs="Arial"/>
                <w:sz w:val="22"/>
                <w:szCs w:val="22"/>
              </w:rPr>
              <w:t xml:space="preserve"> in advance of making such changes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FC4740" w:rsidRPr="00AC61B7" w14:paraId="109C28ED" w14:textId="77777777" w:rsidTr="00A305B5">
        <w:tc>
          <w:tcPr>
            <w:tcW w:w="362" w:type="dxa"/>
          </w:tcPr>
          <w:p w14:paraId="2BB25CE3" w14:textId="77777777" w:rsidR="00FC4740" w:rsidRPr="00AC61B7" w:rsidRDefault="00FC4740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048FBD4" w14:textId="77777777" w:rsidR="00FC4740" w:rsidRDefault="00F31A74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(R5.2) Verify the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operator </w:t>
            </w:r>
            <w:r>
              <w:rPr>
                <w:rFonts w:cs="Arial"/>
                <w:sz w:val="22"/>
                <w:szCs w:val="22"/>
              </w:rPr>
              <w:t xml:space="preserve">of a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transmission facility </w:t>
            </w:r>
            <w:r>
              <w:rPr>
                <w:rFonts w:cs="Arial"/>
                <w:sz w:val="22"/>
                <w:szCs w:val="22"/>
              </w:rPr>
              <w:t xml:space="preserve">coordinated with each affected: </w:t>
            </w:r>
          </w:p>
          <w:p w14:paraId="7AF1CDDA" w14:textId="429F9D9A" w:rsidR="00F31A74" w:rsidRPr="00F31A74" w:rsidRDefault="00F31A74" w:rsidP="00454E04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31A7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31A74">
              <w:rPr>
                <w:rFonts w:cs="Arial"/>
                <w:sz w:val="22"/>
                <w:szCs w:val="22"/>
              </w:rPr>
              <w:t xml:space="preserve"> of a </w:t>
            </w:r>
            <w:r w:rsidRPr="00F31A74">
              <w:rPr>
                <w:rFonts w:cs="Arial"/>
                <w:b/>
                <w:bCs/>
                <w:sz w:val="22"/>
                <w:szCs w:val="22"/>
              </w:rPr>
              <w:t xml:space="preserve">transmission </w:t>
            </w:r>
            <w:proofErr w:type="gramStart"/>
            <w:r w:rsidRPr="00F31A74">
              <w:rPr>
                <w:rFonts w:cs="Arial"/>
                <w:b/>
                <w:bCs/>
                <w:sz w:val="22"/>
                <w:szCs w:val="22"/>
              </w:rPr>
              <w:t>facility</w:t>
            </w:r>
            <w:r w:rsidRPr="00F31A74">
              <w:rPr>
                <w:rFonts w:cs="Arial"/>
                <w:sz w:val="22"/>
                <w:szCs w:val="22"/>
              </w:rPr>
              <w:t>;</w:t>
            </w:r>
            <w:proofErr w:type="gramEnd"/>
            <w:r w:rsidRPr="00F31A74">
              <w:rPr>
                <w:rFonts w:cs="Arial"/>
                <w:sz w:val="22"/>
                <w:szCs w:val="22"/>
              </w:rPr>
              <w:t xml:space="preserve"> </w:t>
            </w:r>
          </w:p>
          <w:p w14:paraId="29731C3B" w14:textId="4D63E2F1" w:rsidR="00F31A74" w:rsidRPr="00F31A74" w:rsidRDefault="00F31A74" w:rsidP="00454E04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31A74">
              <w:rPr>
                <w:rFonts w:cs="Arial"/>
                <w:sz w:val="22"/>
                <w:szCs w:val="22"/>
              </w:rPr>
              <w:t xml:space="preserve">adjacent </w:t>
            </w:r>
            <w:r w:rsidRPr="00F31A74">
              <w:rPr>
                <w:rFonts w:cs="Arial"/>
                <w:b/>
                <w:bCs/>
                <w:sz w:val="22"/>
                <w:szCs w:val="22"/>
              </w:rPr>
              <w:t xml:space="preserve">interconnected transmission </w:t>
            </w:r>
            <w:proofErr w:type="gramStart"/>
            <w:r w:rsidRPr="00F31A7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31A74">
              <w:rPr>
                <w:rFonts w:cs="Arial"/>
                <w:sz w:val="22"/>
                <w:szCs w:val="22"/>
              </w:rPr>
              <w:t>;</w:t>
            </w:r>
            <w:proofErr w:type="gramEnd"/>
            <w:r w:rsidRPr="00F31A74">
              <w:rPr>
                <w:rFonts w:cs="Arial"/>
                <w:sz w:val="22"/>
                <w:szCs w:val="22"/>
              </w:rPr>
              <w:t xml:space="preserve"> </w:t>
            </w:r>
          </w:p>
          <w:p w14:paraId="400EDCF9" w14:textId="7503E7E1" w:rsidR="00F31A74" w:rsidRPr="00F31A74" w:rsidRDefault="00F31A74" w:rsidP="00454E04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31A7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31A74">
              <w:rPr>
                <w:rFonts w:cs="Arial"/>
                <w:sz w:val="22"/>
                <w:szCs w:val="22"/>
              </w:rPr>
              <w:t xml:space="preserve"> of a </w:t>
            </w:r>
            <w:r w:rsidRPr="00F31A74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F31A74">
              <w:rPr>
                <w:rFonts w:cs="Arial"/>
                <w:sz w:val="22"/>
                <w:szCs w:val="22"/>
              </w:rPr>
              <w:t xml:space="preserve">; and </w:t>
            </w:r>
          </w:p>
          <w:p w14:paraId="1540189F" w14:textId="609397BF" w:rsidR="00F31A74" w:rsidRPr="00F31A74" w:rsidRDefault="00F31A74" w:rsidP="00454E04">
            <w:pPr>
              <w:pStyle w:val="ListParagraph"/>
              <w:numPr>
                <w:ilvl w:val="0"/>
                <w:numId w:val="26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31A7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31A74">
              <w:rPr>
                <w:rFonts w:cs="Arial"/>
                <w:sz w:val="22"/>
                <w:szCs w:val="22"/>
              </w:rPr>
              <w:t xml:space="preserve"> of an </w:t>
            </w:r>
            <w:r w:rsidRPr="00F31A74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 w:rsidRPr="00F31A74">
              <w:rPr>
                <w:rFonts w:cs="Arial"/>
                <w:sz w:val="22"/>
                <w:szCs w:val="22"/>
              </w:rPr>
              <w:t xml:space="preserve">, </w:t>
            </w:r>
          </w:p>
          <w:p w14:paraId="74A24774" w14:textId="0A34199A" w:rsidR="00F31A74" w:rsidRPr="00F31A74" w:rsidRDefault="00F31A74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i/>
                <w:iCs/>
                <w:sz w:val="22"/>
                <w:szCs w:val="22"/>
              </w:rPr>
            </w:pPr>
            <w:r w:rsidRPr="00FC4740">
              <w:rPr>
                <w:rFonts w:cs="Arial"/>
                <w:sz w:val="22"/>
                <w:szCs w:val="22"/>
              </w:rPr>
              <w:t>in advance of making such changes.</w:t>
            </w:r>
          </w:p>
        </w:tc>
      </w:tr>
      <w:tr w:rsidR="000C367F" w:rsidRPr="00AC61B7" w14:paraId="77E9E090" w14:textId="77777777" w:rsidTr="00A305B5">
        <w:tc>
          <w:tcPr>
            <w:tcW w:w="10705" w:type="dxa"/>
            <w:gridSpan w:val="2"/>
            <w:shd w:val="clear" w:color="auto" w:fill="CDD9E4"/>
          </w:tcPr>
          <w:p w14:paraId="496099CA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9F8C6A8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258E3BB" w14:textId="77777777" w:rsidR="000C367F" w:rsidRPr="002E25D5" w:rsidRDefault="000C367F" w:rsidP="000C367F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07255AAC" w14:textId="77777777" w:rsidR="000C367F" w:rsidRPr="00AC61B7" w:rsidRDefault="000C367F" w:rsidP="00454E04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AC61B7" w14:paraId="4DF685A6" w14:textId="77777777" w:rsidTr="00A305B5">
        <w:tc>
          <w:tcPr>
            <w:tcW w:w="10705" w:type="dxa"/>
          </w:tcPr>
          <w:p w14:paraId="3F1434E1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C004971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20E699E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13D3DE5" w14:textId="77777777" w:rsidR="000C367F" w:rsidRDefault="000C367F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420938BD" w14:textId="056DE0A2" w:rsidR="000C367F" w:rsidRPr="002E25D5" w:rsidRDefault="000C367F" w:rsidP="000C367F">
      <w:pPr>
        <w:pStyle w:val="Heading2"/>
      </w:pPr>
      <w:r w:rsidRPr="002E25D5">
        <w:lastRenderedPageBreak/>
        <w:t>R</w:t>
      </w:r>
      <w:r w:rsidR="00721980">
        <w:t>6</w:t>
      </w:r>
      <w:r w:rsidRPr="002E25D5">
        <w:t xml:space="preserve"> Supporting Evidence and Documentation</w:t>
      </w:r>
    </w:p>
    <w:p w14:paraId="2BF56AE0" w14:textId="05D26DA4" w:rsidR="00721980" w:rsidRDefault="000C367F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721980">
        <w:rPr>
          <w:rFonts w:cs="Arial"/>
          <w:b/>
          <w:spacing w:val="-4"/>
          <w:sz w:val="22"/>
          <w:szCs w:val="22"/>
        </w:rPr>
        <w:t>6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721980" w:rsidRPr="00721980">
        <w:rPr>
          <w:rFonts w:cs="Arial"/>
          <w:sz w:val="22"/>
          <w:szCs w:val="22"/>
        </w:rPr>
        <w:t xml:space="preserve">Each </w:t>
      </w:r>
      <w:r w:rsidR="00721980" w:rsidRPr="00721980">
        <w:rPr>
          <w:rFonts w:cs="Arial"/>
          <w:b/>
          <w:bCs/>
          <w:sz w:val="22"/>
          <w:szCs w:val="22"/>
        </w:rPr>
        <w:t>operator</w:t>
      </w:r>
      <w:r w:rsidR="00721980" w:rsidRPr="00721980">
        <w:rPr>
          <w:rFonts w:cs="Arial"/>
          <w:sz w:val="22"/>
          <w:szCs w:val="22"/>
        </w:rPr>
        <w:t xml:space="preserve"> of a </w:t>
      </w:r>
      <w:r w:rsidR="00721980" w:rsidRPr="00721980">
        <w:rPr>
          <w:rFonts w:cs="Arial"/>
          <w:b/>
          <w:bCs/>
          <w:sz w:val="22"/>
          <w:szCs w:val="22"/>
        </w:rPr>
        <w:t>transmission facility</w:t>
      </w:r>
      <w:r w:rsidR="00721980" w:rsidRPr="00721980">
        <w:rPr>
          <w:rFonts w:cs="Arial"/>
          <w:sz w:val="22"/>
          <w:szCs w:val="22"/>
        </w:rPr>
        <w:t xml:space="preserve"> must monitor the status (on/off) of each </w:t>
      </w:r>
      <w:r w:rsidR="00721980" w:rsidRPr="00721980">
        <w:rPr>
          <w:rFonts w:cs="Arial"/>
          <w:b/>
          <w:bCs/>
          <w:sz w:val="22"/>
          <w:szCs w:val="22"/>
        </w:rPr>
        <w:t>remedial</w:t>
      </w:r>
      <w:r w:rsidR="00721980" w:rsidRPr="00721980">
        <w:rPr>
          <w:rFonts w:cs="Arial"/>
          <w:sz w:val="22"/>
          <w:szCs w:val="22"/>
        </w:rPr>
        <w:t xml:space="preserve"> </w:t>
      </w:r>
      <w:r w:rsidR="00721980" w:rsidRPr="00721980">
        <w:rPr>
          <w:rFonts w:cs="Arial"/>
          <w:b/>
          <w:bCs/>
          <w:sz w:val="22"/>
          <w:szCs w:val="22"/>
        </w:rPr>
        <w:t>action scheme</w:t>
      </w:r>
      <w:r w:rsidR="00721980" w:rsidRPr="00721980">
        <w:rPr>
          <w:rFonts w:cs="Arial"/>
          <w:sz w:val="22"/>
          <w:szCs w:val="22"/>
        </w:rPr>
        <w:t xml:space="preserve"> in its area, and must notify the </w:t>
      </w:r>
      <w:r w:rsidR="00721980" w:rsidRPr="00721980">
        <w:rPr>
          <w:rFonts w:cs="Arial"/>
          <w:b/>
          <w:bCs/>
          <w:sz w:val="22"/>
          <w:szCs w:val="22"/>
        </w:rPr>
        <w:t>ISO</w:t>
      </w:r>
      <w:r w:rsidR="00721980" w:rsidRPr="00721980">
        <w:rPr>
          <w:rFonts w:cs="Arial"/>
          <w:sz w:val="22"/>
          <w:szCs w:val="22"/>
        </w:rPr>
        <w:t xml:space="preserve"> and each affected: </w:t>
      </w:r>
    </w:p>
    <w:p w14:paraId="2F452B8F" w14:textId="77777777" w:rsidR="00721980" w:rsidRDefault="00721980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721980">
        <w:rPr>
          <w:rFonts w:cs="Arial"/>
          <w:sz w:val="22"/>
          <w:szCs w:val="22"/>
        </w:rPr>
        <w:t xml:space="preserve">(a) </w:t>
      </w:r>
      <w:r w:rsidRPr="00721980">
        <w:rPr>
          <w:rFonts w:cs="Arial"/>
          <w:b/>
          <w:bCs/>
          <w:sz w:val="22"/>
          <w:szCs w:val="22"/>
        </w:rPr>
        <w:t>operator</w:t>
      </w:r>
      <w:r w:rsidRPr="00721980">
        <w:rPr>
          <w:rFonts w:cs="Arial"/>
          <w:sz w:val="22"/>
          <w:szCs w:val="22"/>
        </w:rPr>
        <w:t xml:space="preserve"> of a </w:t>
      </w:r>
      <w:r w:rsidRPr="00721980">
        <w:rPr>
          <w:rFonts w:cs="Arial"/>
          <w:b/>
          <w:bCs/>
          <w:sz w:val="22"/>
          <w:szCs w:val="22"/>
        </w:rPr>
        <w:t xml:space="preserve">transmission </w:t>
      </w:r>
      <w:proofErr w:type="gramStart"/>
      <w:r w:rsidRPr="00721980">
        <w:rPr>
          <w:rFonts w:cs="Arial"/>
          <w:b/>
          <w:bCs/>
          <w:sz w:val="22"/>
          <w:szCs w:val="22"/>
        </w:rPr>
        <w:t>facility</w:t>
      </w:r>
      <w:r w:rsidRPr="00721980">
        <w:rPr>
          <w:rFonts w:cs="Arial"/>
          <w:sz w:val="22"/>
          <w:szCs w:val="22"/>
        </w:rPr>
        <w:t>;</w:t>
      </w:r>
      <w:proofErr w:type="gramEnd"/>
      <w:r w:rsidRPr="00721980">
        <w:rPr>
          <w:rFonts w:cs="Arial"/>
          <w:sz w:val="22"/>
          <w:szCs w:val="22"/>
        </w:rPr>
        <w:t xml:space="preserve"> </w:t>
      </w:r>
    </w:p>
    <w:p w14:paraId="49FB1622" w14:textId="77777777" w:rsidR="00721980" w:rsidRDefault="00721980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21980">
        <w:rPr>
          <w:rFonts w:cs="Arial"/>
          <w:sz w:val="22"/>
          <w:szCs w:val="22"/>
        </w:rPr>
        <w:t xml:space="preserve">(b) adjacent </w:t>
      </w:r>
      <w:r w:rsidRPr="00721980">
        <w:rPr>
          <w:rFonts w:cs="Arial"/>
          <w:b/>
          <w:bCs/>
          <w:sz w:val="22"/>
          <w:szCs w:val="22"/>
        </w:rPr>
        <w:t xml:space="preserve">interconnected transmission </w:t>
      </w:r>
      <w:proofErr w:type="gramStart"/>
      <w:r w:rsidRPr="00721980">
        <w:rPr>
          <w:rFonts w:cs="Arial"/>
          <w:b/>
          <w:bCs/>
          <w:sz w:val="22"/>
          <w:szCs w:val="22"/>
        </w:rPr>
        <w:t>operator</w:t>
      </w:r>
      <w:r w:rsidRPr="00721980">
        <w:rPr>
          <w:rFonts w:cs="Arial"/>
          <w:sz w:val="22"/>
          <w:szCs w:val="22"/>
        </w:rPr>
        <w:t>;</w:t>
      </w:r>
      <w:proofErr w:type="gramEnd"/>
      <w:r w:rsidRPr="00721980">
        <w:rPr>
          <w:rFonts w:cs="Arial"/>
          <w:sz w:val="22"/>
          <w:szCs w:val="22"/>
        </w:rPr>
        <w:t xml:space="preserve"> </w:t>
      </w:r>
    </w:p>
    <w:p w14:paraId="02278BAE" w14:textId="77777777" w:rsidR="00721980" w:rsidRDefault="00721980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21980">
        <w:rPr>
          <w:rFonts w:cs="Arial"/>
          <w:sz w:val="22"/>
          <w:szCs w:val="22"/>
        </w:rPr>
        <w:t xml:space="preserve">(c) </w:t>
      </w:r>
      <w:r w:rsidRPr="00721980">
        <w:rPr>
          <w:rFonts w:cs="Arial"/>
          <w:b/>
          <w:bCs/>
          <w:sz w:val="22"/>
          <w:szCs w:val="22"/>
        </w:rPr>
        <w:t>operator</w:t>
      </w:r>
      <w:r w:rsidRPr="00721980">
        <w:rPr>
          <w:rFonts w:cs="Arial"/>
          <w:sz w:val="22"/>
          <w:szCs w:val="22"/>
        </w:rPr>
        <w:t xml:space="preserve"> of a </w:t>
      </w:r>
      <w:r w:rsidRPr="00721980">
        <w:rPr>
          <w:rFonts w:cs="Arial"/>
          <w:b/>
          <w:bCs/>
          <w:sz w:val="22"/>
          <w:szCs w:val="22"/>
        </w:rPr>
        <w:t>generating unit</w:t>
      </w:r>
      <w:r w:rsidRPr="00721980">
        <w:rPr>
          <w:rFonts w:cs="Arial"/>
          <w:sz w:val="22"/>
          <w:szCs w:val="22"/>
        </w:rPr>
        <w:t xml:space="preserve">; and </w:t>
      </w:r>
    </w:p>
    <w:p w14:paraId="6F732A71" w14:textId="77777777" w:rsidR="00721980" w:rsidRDefault="00721980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21980">
        <w:rPr>
          <w:rFonts w:cs="Arial"/>
          <w:sz w:val="22"/>
          <w:szCs w:val="22"/>
        </w:rPr>
        <w:t xml:space="preserve">(d) </w:t>
      </w:r>
      <w:r w:rsidRPr="00721980">
        <w:rPr>
          <w:rFonts w:cs="Arial"/>
          <w:b/>
          <w:bCs/>
          <w:sz w:val="22"/>
          <w:szCs w:val="22"/>
        </w:rPr>
        <w:t>operator</w:t>
      </w:r>
      <w:r w:rsidRPr="00721980">
        <w:rPr>
          <w:rFonts w:cs="Arial"/>
          <w:sz w:val="22"/>
          <w:szCs w:val="22"/>
        </w:rPr>
        <w:t xml:space="preserve"> of an </w:t>
      </w:r>
      <w:r w:rsidRPr="00721980">
        <w:rPr>
          <w:rFonts w:cs="Arial"/>
          <w:b/>
          <w:bCs/>
          <w:sz w:val="22"/>
          <w:szCs w:val="22"/>
        </w:rPr>
        <w:t>aggregated generating facility</w:t>
      </w:r>
      <w:r w:rsidRPr="00721980">
        <w:rPr>
          <w:rFonts w:cs="Arial"/>
          <w:sz w:val="22"/>
          <w:szCs w:val="22"/>
        </w:rPr>
        <w:t xml:space="preserve">, </w:t>
      </w:r>
    </w:p>
    <w:p w14:paraId="76D27B34" w14:textId="30302F28" w:rsidR="000C367F" w:rsidRPr="00973E93" w:rsidRDefault="00721980" w:rsidP="000C367F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21980">
        <w:rPr>
          <w:rFonts w:cs="Arial"/>
          <w:sz w:val="22"/>
          <w:szCs w:val="22"/>
        </w:rPr>
        <w:t>of each change in status.</w:t>
      </w:r>
    </w:p>
    <w:p w14:paraId="536FAEDB" w14:textId="4EDF5A6B" w:rsidR="00721980" w:rsidRDefault="000C367F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721980">
        <w:rPr>
          <w:rFonts w:cs="Arial"/>
          <w:b/>
          <w:bCs/>
          <w:sz w:val="22"/>
          <w:szCs w:val="22"/>
        </w:rPr>
        <w:t>6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721980" w:rsidRPr="00721980">
        <w:rPr>
          <w:rFonts w:cs="Arial"/>
          <w:sz w:val="22"/>
          <w:szCs w:val="22"/>
        </w:rPr>
        <w:t xml:space="preserve">Evidence of monitoring the status of each </w:t>
      </w:r>
      <w:r w:rsidR="00721980" w:rsidRPr="00721980">
        <w:rPr>
          <w:rFonts w:cs="Arial"/>
          <w:b/>
          <w:bCs/>
          <w:sz w:val="22"/>
          <w:szCs w:val="22"/>
        </w:rPr>
        <w:t>remedial action scheme</w:t>
      </w:r>
      <w:r w:rsidR="00721980" w:rsidRPr="00721980">
        <w:rPr>
          <w:rFonts w:cs="Arial"/>
          <w:sz w:val="22"/>
          <w:szCs w:val="22"/>
        </w:rPr>
        <w:t xml:space="preserve"> in its area and notifying entities of each change in status as required in requirement R6 exists. </w:t>
      </w:r>
    </w:p>
    <w:p w14:paraId="0966214D" w14:textId="77777777" w:rsidR="00721980" w:rsidRDefault="00721980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7C011BAA" w14:textId="77777777" w:rsidR="00721980" w:rsidRDefault="00721980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21980">
        <w:rPr>
          <w:rFonts w:cs="Arial"/>
          <w:sz w:val="22"/>
          <w:szCs w:val="22"/>
        </w:rPr>
        <w:t xml:space="preserve">Evidence </w:t>
      </w:r>
      <w:proofErr w:type="gramStart"/>
      <w:r w:rsidRPr="00721980">
        <w:rPr>
          <w:rFonts w:cs="Arial"/>
          <w:sz w:val="22"/>
          <w:szCs w:val="22"/>
        </w:rPr>
        <w:t>of</w:t>
      </w:r>
      <w:proofErr w:type="gramEnd"/>
      <w:r w:rsidRPr="00721980">
        <w:rPr>
          <w:rFonts w:cs="Arial"/>
          <w:sz w:val="22"/>
          <w:szCs w:val="22"/>
        </w:rPr>
        <w:t xml:space="preserve"> monitoring the status of each </w:t>
      </w:r>
      <w:r w:rsidRPr="00721980">
        <w:rPr>
          <w:rFonts w:cs="Arial"/>
          <w:b/>
          <w:bCs/>
          <w:sz w:val="22"/>
          <w:szCs w:val="22"/>
        </w:rPr>
        <w:t>remedial action scheme</w:t>
      </w:r>
      <w:r w:rsidRPr="00721980">
        <w:rPr>
          <w:rFonts w:cs="Arial"/>
          <w:sz w:val="22"/>
          <w:szCs w:val="22"/>
        </w:rPr>
        <w:t xml:space="preserve"> may include, but is not limited to, SCADA data, wiring diagrams or other equivalent evidence. </w:t>
      </w:r>
    </w:p>
    <w:p w14:paraId="7D683FB8" w14:textId="77777777" w:rsidR="00721980" w:rsidRDefault="00721980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03CD8436" w14:textId="2361723A" w:rsidR="000C367F" w:rsidRPr="00E23282" w:rsidRDefault="00721980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21980">
        <w:rPr>
          <w:rFonts w:cs="Arial"/>
          <w:sz w:val="22"/>
          <w:szCs w:val="22"/>
        </w:rPr>
        <w:t>Evidence of notifying entities may include, but is not limited to, SCADA data, voice recordings, operator logs, electronic notifications (emails) or other equivalent evidence.</w:t>
      </w:r>
    </w:p>
    <w:p w14:paraId="7E55CB14" w14:textId="77777777" w:rsidR="000C367F" w:rsidRPr="00D9768B" w:rsidRDefault="000C367F" w:rsidP="000C367F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3C5CB8B3" w14:textId="77777777" w:rsidR="000C367F" w:rsidRPr="00973E93" w:rsidRDefault="000C367F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2C7D64" w14:paraId="744B681C" w14:textId="77777777" w:rsidTr="005A69BA">
        <w:tc>
          <w:tcPr>
            <w:tcW w:w="10705" w:type="dxa"/>
            <w:shd w:val="clear" w:color="auto" w:fill="CDD9E4"/>
          </w:tcPr>
          <w:p w14:paraId="4C267D60" w14:textId="2D8A8AAC" w:rsidR="000C367F" w:rsidRPr="003A5280" w:rsidRDefault="000C367F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="003A5280">
              <w:rPr>
                <w:rFonts w:eastAsia="Calibri" w:cs="Arial"/>
                <w:sz w:val="22"/>
                <w:szCs w:val="22"/>
              </w:rPr>
              <w:t xml:space="preserve">Did the entity experience any change in the status (on/off) of a </w:t>
            </w:r>
            <w:r w:rsidR="003A5280">
              <w:rPr>
                <w:rFonts w:eastAsia="Calibri" w:cs="Arial"/>
                <w:b/>
                <w:bCs/>
                <w:sz w:val="22"/>
                <w:szCs w:val="22"/>
              </w:rPr>
              <w:t xml:space="preserve">remedial action scheme </w:t>
            </w:r>
            <w:r w:rsidR="003A5280">
              <w:rPr>
                <w:rFonts w:eastAsia="Calibri" w:cs="Arial"/>
                <w:sz w:val="22"/>
                <w:szCs w:val="22"/>
              </w:rPr>
              <w:t>in its area during the audit period?</w:t>
            </w:r>
          </w:p>
          <w:p w14:paraId="1EBDBA0B" w14:textId="77777777" w:rsidR="000C367F" w:rsidRDefault="007C585D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210418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67F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C367F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1424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67F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C367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C367F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7BA49740" w14:textId="04FF9900" w:rsidR="007310E3" w:rsidRPr="001D399B" w:rsidRDefault="007310E3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>
              <w:rPr>
                <w:rFonts w:eastAsia="Calibri" w:cstheme="minorHAnsi"/>
                <w:sz w:val="22"/>
                <w:szCs w:val="22"/>
              </w:rPr>
              <w:t xml:space="preserve">If yes, provide details in the box below and evidence of compliance with requirement </w:t>
            </w:r>
            <w:r w:rsidRPr="00D44289">
              <w:rPr>
                <w:rFonts w:eastAsia="Calibri" w:cstheme="minorHAnsi"/>
                <w:sz w:val="22"/>
                <w:szCs w:val="22"/>
              </w:rPr>
              <w:t>R6.</w:t>
            </w:r>
            <w:r w:rsidR="00B40B1E" w:rsidRPr="00D44289">
              <w:rPr>
                <w:sz w:val="22"/>
                <w:szCs w:val="22"/>
                <w:lang w:val="en-CA"/>
              </w:rPr>
              <w:t xml:space="preserve"> If No, describe how this was determined in the narrative section below.</w:t>
            </w:r>
          </w:p>
        </w:tc>
      </w:tr>
      <w:tr w:rsidR="000C367F" w:rsidRPr="002C7D64" w14:paraId="0F2AD8FD" w14:textId="77777777" w:rsidTr="005A69BA">
        <w:tc>
          <w:tcPr>
            <w:tcW w:w="10705" w:type="dxa"/>
          </w:tcPr>
          <w:p w14:paraId="0BE5EFBD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7C07C8F" w14:textId="77777777" w:rsidR="000C367F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6E7747CC" w14:textId="77777777" w:rsidR="000C367F" w:rsidRPr="00973E93" w:rsidRDefault="000C367F" w:rsidP="00454E04">
      <w:pPr>
        <w:pStyle w:val="Heading3"/>
        <w:spacing w:before="0" w:line="240" w:lineRule="auto"/>
      </w:pPr>
      <w:r w:rsidRPr="00973E93">
        <w:t xml:space="preserve">Entity Response </w:t>
      </w:r>
      <w:r w:rsidRPr="009B199A">
        <w:rPr>
          <w:color w:val="ED0000"/>
          <w:sz w:val="20"/>
          <w:szCs w:val="20"/>
        </w:rPr>
        <w:t>(Required)</w:t>
      </w:r>
      <w:r w:rsidRPr="00973E93">
        <w:t>:</w:t>
      </w:r>
    </w:p>
    <w:p w14:paraId="710A52BE" w14:textId="77777777" w:rsidR="000C367F" w:rsidRPr="00B804F9" w:rsidRDefault="000C367F" w:rsidP="00454E04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2C7D64" w14:paraId="2FC94DEC" w14:textId="77777777" w:rsidTr="005A69BA">
        <w:tc>
          <w:tcPr>
            <w:tcW w:w="10705" w:type="dxa"/>
            <w:shd w:val="clear" w:color="auto" w:fill="CDD9E4"/>
          </w:tcPr>
          <w:p w14:paraId="34154A1F" w14:textId="602E88B5" w:rsidR="000C367F" w:rsidRPr="001D399B" w:rsidRDefault="000C367F" w:rsidP="00454E0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0777DB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0C367F" w:rsidRPr="002C7D64" w14:paraId="359E1847" w14:textId="77777777" w:rsidTr="005A69BA">
        <w:tc>
          <w:tcPr>
            <w:tcW w:w="10705" w:type="dxa"/>
          </w:tcPr>
          <w:p w14:paraId="58BF1539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163D34" w14:textId="77777777" w:rsidR="000C367F" w:rsidRPr="002C7D64" w:rsidRDefault="000C367F" w:rsidP="00454E04">
      <w:pPr>
        <w:pStyle w:val="Heading3"/>
        <w:rPr>
          <w:iCs/>
        </w:rPr>
      </w:pPr>
      <w:r w:rsidRPr="002C7D64">
        <w:t xml:space="preserve">Entity Evidence </w:t>
      </w:r>
      <w:r w:rsidRPr="009B199A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0C367F" w:rsidRPr="002C7D64" w14:paraId="31830A07" w14:textId="77777777" w:rsidTr="00A305B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936AC77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0C367F" w:rsidRPr="002C7D64" w14:paraId="5D894B94" w14:textId="77777777" w:rsidTr="00A305B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B247C3F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1BF3E3A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0C2F987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2EBB4AC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77ECB14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64198A2" w14:textId="77777777" w:rsidR="000C367F" w:rsidRPr="002C7D64" w:rsidRDefault="000C367F" w:rsidP="00454E0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0C367F" w:rsidRPr="002C7D64" w14:paraId="5AE9DC52" w14:textId="77777777" w:rsidTr="00A305B5">
        <w:trPr>
          <w:trHeight w:val="207"/>
        </w:trPr>
        <w:tc>
          <w:tcPr>
            <w:tcW w:w="1706" w:type="dxa"/>
          </w:tcPr>
          <w:p w14:paraId="7725469A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C1279FA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BDE6BBA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ED77472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A9B03E4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7F130CC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2C7D64" w14:paraId="55CD95F4" w14:textId="77777777" w:rsidTr="00A305B5">
        <w:trPr>
          <w:trHeight w:val="194"/>
        </w:trPr>
        <w:tc>
          <w:tcPr>
            <w:tcW w:w="1706" w:type="dxa"/>
          </w:tcPr>
          <w:p w14:paraId="58B62A4D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F81B71E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E5AF05D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1C3D9EE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18C5780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005B3BF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2C7D64" w14:paraId="3D1F7BDD" w14:textId="77777777" w:rsidTr="00A305B5">
        <w:trPr>
          <w:trHeight w:val="207"/>
        </w:trPr>
        <w:tc>
          <w:tcPr>
            <w:tcW w:w="1706" w:type="dxa"/>
          </w:tcPr>
          <w:p w14:paraId="4AFE9D3D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4E300B5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39EE789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2254D0E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C0A0D92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8B75AB4" w14:textId="77777777" w:rsidR="000C367F" w:rsidRPr="002C7D64" w:rsidRDefault="000C367F" w:rsidP="00454E0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BDFAA45" w14:textId="77777777" w:rsidR="000C367F" w:rsidRPr="00AC61B7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E9402DD" w14:textId="77777777" w:rsidR="000C367F" w:rsidRDefault="000C367F" w:rsidP="00454E04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1F3EC469" w14:textId="77777777" w:rsidR="000C367F" w:rsidRPr="009B199A" w:rsidRDefault="000C367F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lastRenderedPageBreak/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AC61B7" w14:paraId="488CF552" w14:textId="77777777" w:rsidTr="00A305B5">
        <w:tc>
          <w:tcPr>
            <w:tcW w:w="10705" w:type="dxa"/>
          </w:tcPr>
          <w:p w14:paraId="4601A7BE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AC61B7" w14:paraId="017BE0DD" w14:textId="77777777" w:rsidTr="00A305B5">
        <w:tc>
          <w:tcPr>
            <w:tcW w:w="10705" w:type="dxa"/>
          </w:tcPr>
          <w:p w14:paraId="62AC27B3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0C367F" w:rsidRPr="00AC61B7" w14:paraId="04139310" w14:textId="77777777" w:rsidTr="00A305B5">
        <w:tc>
          <w:tcPr>
            <w:tcW w:w="10705" w:type="dxa"/>
          </w:tcPr>
          <w:p w14:paraId="086E21CE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DFD86C4" w14:textId="77777777" w:rsidR="000C367F" w:rsidRPr="00AC61B7" w:rsidRDefault="000C367F" w:rsidP="000C367F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2280D5F" w14:textId="085E0B8D" w:rsidR="000C367F" w:rsidRPr="00AC61B7" w:rsidRDefault="000C367F" w:rsidP="00454E04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PRC-001-AB3-1.1(ii)</w:t>
      </w:r>
      <w:r w:rsidRPr="00AC61B7">
        <w:t xml:space="preserve">, </w:t>
      </w:r>
      <w:r w:rsidRPr="00D77196">
        <w:t>R</w:t>
      </w:r>
      <w:r w:rsidR="00AB33D3">
        <w:t>6</w:t>
      </w:r>
    </w:p>
    <w:p w14:paraId="5595B0A1" w14:textId="77777777" w:rsidR="000C367F" w:rsidRPr="009B199A" w:rsidRDefault="000C367F" w:rsidP="00454E0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B199A">
        <w:rPr>
          <w:b/>
          <w:bCs/>
          <w:i/>
          <w:iCs/>
          <w:color w:val="ED0000"/>
          <w:szCs w:val="20"/>
        </w:rPr>
        <w:t>(</w:t>
      </w:r>
      <w:r w:rsidRPr="009B199A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0C367F" w:rsidRPr="00AC61B7" w14:paraId="66809D85" w14:textId="77777777" w:rsidTr="00A305B5">
        <w:tc>
          <w:tcPr>
            <w:tcW w:w="362" w:type="dxa"/>
          </w:tcPr>
          <w:p w14:paraId="6AA5F664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BEA4C5E" w14:textId="14514137" w:rsidR="000C367F" w:rsidRPr="00AC61B7" w:rsidRDefault="007E7D5E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(R6) Verify the entity </w:t>
            </w:r>
            <w:r w:rsidRPr="00721980">
              <w:rPr>
                <w:rFonts w:cs="Arial"/>
                <w:sz w:val="22"/>
                <w:szCs w:val="22"/>
              </w:rPr>
              <w:t>monitor</w:t>
            </w:r>
            <w:r>
              <w:rPr>
                <w:rFonts w:cs="Arial"/>
                <w:sz w:val="22"/>
                <w:szCs w:val="22"/>
              </w:rPr>
              <w:t>ed</w:t>
            </w:r>
            <w:r w:rsidRPr="00721980">
              <w:rPr>
                <w:rFonts w:cs="Arial"/>
                <w:sz w:val="22"/>
                <w:szCs w:val="22"/>
              </w:rPr>
              <w:t xml:space="preserve"> the status (on/off) of each </w:t>
            </w:r>
            <w:r w:rsidRPr="00721980">
              <w:rPr>
                <w:rFonts w:cs="Arial"/>
                <w:b/>
                <w:bCs/>
                <w:sz w:val="22"/>
                <w:szCs w:val="22"/>
              </w:rPr>
              <w:t>remedial</w:t>
            </w:r>
            <w:r w:rsidRPr="00721980">
              <w:rPr>
                <w:rFonts w:cs="Arial"/>
                <w:sz w:val="22"/>
                <w:szCs w:val="22"/>
              </w:rPr>
              <w:t xml:space="preserve"> </w:t>
            </w:r>
            <w:r w:rsidRPr="00721980">
              <w:rPr>
                <w:rFonts w:cs="Arial"/>
                <w:b/>
                <w:bCs/>
                <w:sz w:val="22"/>
                <w:szCs w:val="22"/>
              </w:rPr>
              <w:t>action scheme</w:t>
            </w:r>
            <w:r w:rsidRPr="00721980">
              <w:rPr>
                <w:rFonts w:cs="Arial"/>
                <w:sz w:val="22"/>
                <w:szCs w:val="22"/>
              </w:rPr>
              <w:t xml:space="preserve"> in its area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0C367F" w:rsidRPr="00AC61B7" w14:paraId="739C58E0" w14:textId="77777777" w:rsidTr="00A305B5">
        <w:tc>
          <w:tcPr>
            <w:tcW w:w="362" w:type="dxa"/>
          </w:tcPr>
          <w:p w14:paraId="6F27DC64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71AAC76" w14:textId="33D1DE58" w:rsidR="00F76FB6" w:rsidRPr="00F76FB6" w:rsidRDefault="007E7D5E" w:rsidP="00454E0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(R6) Fo</w:t>
            </w:r>
            <w:r w:rsidR="00200FA9">
              <w:rPr>
                <w:rFonts w:cs="Arial"/>
                <w:sz w:val="22"/>
                <w:szCs w:val="22"/>
              </w:rPr>
              <w:t xml:space="preserve">r each </w:t>
            </w:r>
            <w:r>
              <w:rPr>
                <w:rFonts w:cs="Arial"/>
                <w:sz w:val="22"/>
                <w:szCs w:val="22"/>
              </w:rPr>
              <w:t xml:space="preserve">change in the status of a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remedial action scheme </w:t>
            </w:r>
            <w:r>
              <w:rPr>
                <w:rFonts w:cs="Arial"/>
                <w:sz w:val="22"/>
                <w:szCs w:val="22"/>
              </w:rPr>
              <w:t>in its area, verify the entity</w:t>
            </w:r>
            <w:r w:rsidR="00F76FB6">
              <w:rPr>
                <w:rFonts w:cs="Arial"/>
                <w:sz w:val="22"/>
                <w:szCs w:val="22"/>
              </w:rPr>
              <w:t xml:space="preserve"> </w:t>
            </w:r>
            <w:r w:rsidR="00F76FB6" w:rsidRPr="00F76FB6">
              <w:rPr>
                <w:rFonts w:cs="Arial"/>
                <w:sz w:val="22"/>
                <w:szCs w:val="22"/>
              </w:rPr>
              <w:t>notif</w:t>
            </w:r>
            <w:r w:rsidR="00F76FB6">
              <w:rPr>
                <w:rFonts w:cs="Arial"/>
                <w:sz w:val="22"/>
                <w:szCs w:val="22"/>
              </w:rPr>
              <w:t>ied</w:t>
            </w:r>
            <w:r w:rsidR="00F76FB6" w:rsidRPr="00F76FB6">
              <w:rPr>
                <w:rFonts w:cs="Arial"/>
                <w:sz w:val="22"/>
                <w:szCs w:val="22"/>
              </w:rPr>
              <w:t xml:space="preserve"> the </w:t>
            </w:r>
            <w:r w:rsidR="00F76FB6" w:rsidRPr="00F76FB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="00F76FB6" w:rsidRPr="00F76FB6">
              <w:rPr>
                <w:rFonts w:cs="Arial"/>
                <w:sz w:val="22"/>
                <w:szCs w:val="22"/>
              </w:rPr>
              <w:t xml:space="preserve"> and each affected: </w:t>
            </w:r>
          </w:p>
          <w:p w14:paraId="2556F0ED" w14:textId="4744D9CC" w:rsidR="00F76FB6" w:rsidRPr="00F76FB6" w:rsidRDefault="00F76FB6" w:rsidP="00454E04">
            <w:pPr>
              <w:pStyle w:val="ListParagraph"/>
              <w:numPr>
                <w:ilvl w:val="0"/>
                <w:numId w:val="27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76FB6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76FB6">
              <w:rPr>
                <w:rFonts w:cs="Arial"/>
                <w:sz w:val="22"/>
                <w:szCs w:val="22"/>
              </w:rPr>
              <w:t xml:space="preserve"> of a </w:t>
            </w:r>
            <w:r w:rsidRPr="00F76FB6">
              <w:rPr>
                <w:rFonts w:cs="Arial"/>
                <w:b/>
                <w:bCs/>
                <w:sz w:val="22"/>
                <w:szCs w:val="22"/>
              </w:rPr>
              <w:t xml:space="preserve">transmission </w:t>
            </w:r>
            <w:proofErr w:type="gramStart"/>
            <w:r w:rsidRPr="00F76FB6">
              <w:rPr>
                <w:rFonts w:cs="Arial"/>
                <w:b/>
                <w:bCs/>
                <w:sz w:val="22"/>
                <w:szCs w:val="22"/>
              </w:rPr>
              <w:t>facility</w:t>
            </w:r>
            <w:r w:rsidRPr="00F76FB6">
              <w:rPr>
                <w:rFonts w:cs="Arial"/>
                <w:sz w:val="22"/>
                <w:szCs w:val="22"/>
              </w:rPr>
              <w:t>;</w:t>
            </w:r>
            <w:proofErr w:type="gramEnd"/>
            <w:r w:rsidRPr="00F76FB6">
              <w:rPr>
                <w:rFonts w:cs="Arial"/>
                <w:sz w:val="22"/>
                <w:szCs w:val="22"/>
              </w:rPr>
              <w:t xml:space="preserve"> </w:t>
            </w:r>
          </w:p>
          <w:p w14:paraId="13658792" w14:textId="0AF8E16E" w:rsidR="00F76FB6" w:rsidRPr="00F76FB6" w:rsidRDefault="00F76FB6" w:rsidP="00454E04">
            <w:pPr>
              <w:pStyle w:val="ListParagraph"/>
              <w:numPr>
                <w:ilvl w:val="0"/>
                <w:numId w:val="27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76FB6">
              <w:rPr>
                <w:rFonts w:cs="Arial"/>
                <w:sz w:val="22"/>
                <w:szCs w:val="22"/>
              </w:rPr>
              <w:t xml:space="preserve">adjacent </w:t>
            </w:r>
            <w:r w:rsidRPr="00F76FB6">
              <w:rPr>
                <w:rFonts w:cs="Arial"/>
                <w:b/>
                <w:bCs/>
                <w:sz w:val="22"/>
                <w:szCs w:val="22"/>
              </w:rPr>
              <w:t xml:space="preserve">interconnected transmission </w:t>
            </w:r>
            <w:proofErr w:type="gramStart"/>
            <w:r w:rsidRPr="00F76FB6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76FB6">
              <w:rPr>
                <w:rFonts w:cs="Arial"/>
                <w:sz w:val="22"/>
                <w:szCs w:val="22"/>
              </w:rPr>
              <w:t>;</w:t>
            </w:r>
            <w:proofErr w:type="gramEnd"/>
            <w:r w:rsidRPr="00F76FB6">
              <w:rPr>
                <w:rFonts w:cs="Arial"/>
                <w:sz w:val="22"/>
                <w:szCs w:val="22"/>
              </w:rPr>
              <w:t xml:space="preserve"> </w:t>
            </w:r>
          </w:p>
          <w:p w14:paraId="390EACDA" w14:textId="768EDE94" w:rsidR="00F76FB6" w:rsidRPr="00F76FB6" w:rsidRDefault="00F76FB6" w:rsidP="00454E04">
            <w:pPr>
              <w:pStyle w:val="ListParagraph"/>
              <w:numPr>
                <w:ilvl w:val="0"/>
                <w:numId w:val="27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76FB6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76FB6">
              <w:rPr>
                <w:rFonts w:cs="Arial"/>
                <w:sz w:val="22"/>
                <w:szCs w:val="22"/>
              </w:rPr>
              <w:t xml:space="preserve"> of a </w:t>
            </w:r>
            <w:r w:rsidRPr="00F76FB6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F76FB6">
              <w:rPr>
                <w:rFonts w:cs="Arial"/>
                <w:sz w:val="22"/>
                <w:szCs w:val="22"/>
              </w:rPr>
              <w:t xml:space="preserve">; and </w:t>
            </w:r>
          </w:p>
          <w:p w14:paraId="673EE9CD" w14:textId="6088C240" w:rsidR="000C367F" w:rsidRPr="007E7D5E" w:rsidRDefault="00F76FB6" w:rsidP="00454E04">
            <w:pPr>
              <w:pStyle w:val="ListParagraph"/>
              <w:numPr>
                <w:ilvl w:val="0"/>
                <w:numId w:val="27"/>
              </w:num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F76FB6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F76FB6">
              <w:rPr>
                <w:rFonts w:cs="Arial"/>
                <w:sz w:val="22"/>
                <w:szCs w:val="22"/>
              </w:rPr>
              <w:t xml:space="preserve"> of an </w:t>
            </w:r>
            <w:r w:rsidRPr="00F76FB6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0C367F" w:rsidRPr="00AC61B7" w14:paraId="3FF2EABE" w14:textId="77777777" w:rsidTr="00A305B5">
        <w:tc>
          <w:tcPr>
            <w:tcW w:w="10705" w:type="dxa"/>
            <w:gridSpan w:val="2"/>
            <w:shd w:val="clear" w:color="auto" w:fill="CDD9E4"/>
          </w:tcPr>
          <w:p w14:paraId="500A8FCC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03B59DB" w14:textId="77777777" w:rsidR="000C367F" w:rsidRPr="00AC61B7" w:rsidRDefault="000C367F" w:rsidP="00454E0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524601A" w14:textId="77777777" w:rsidR="000C367F" w:rsidRPr="002E25D5" w:rsidRDefault="000C367F" w:rsidP="000C367F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F87A08F" w14:textId="77777777" w:rsidR="000C367F" w:rsidRPr="00AC61B7" w:rsidRDefault="000C367F" w:rsidP="00454E04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C367F" w:rsidRPr="00AC61B7" w14:paraId="2D54FB2F" w14:textId="77777777" w:rsidTr="00A305B5">
        <w:tc>
          <w:tcPr>
            <w:tcW w:w="10705" w:type="dxa"/>
          </w:tcPr>
          <w:p w14:paraId="512762FE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F0D8A54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580B378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57205A4" w14:textId="77777777" w:rsidR="000C367F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24F58F1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913F2C4" w14:textId="77777777" w:rsidR="000C367F" w:rsidRPr="00AC61B7" w:rsidRDefault="000C367F" w:rsidP="00454E0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5C8A68" w14:textId="77777777" w:rsidR="000C367F" w:rsidRDefault="000C367F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10A1D992" w:rsidR="00A57C57" w:rsidRPr="002C7D64" w:rsidRDefault="003E6A32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3E6A32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2287D" w14:textId="77777777" w:rsidR="007C585D" w:rsidRDefault="007C585D" w:rsidP="001D641F">
      <w:pPr>
        <w:spacing w:before="0" w:after="0"/>
      </w:pPr>
      <w:r>
        <w:separator/>
      </w:r>
    </w:p>
  </w:endnote>
  <w:endnote w:type="continuationSeparator" w:id="0">
    <w:p w14:paraId="3AAF6C2D" w14:textId="77777777" w:rsidR="007C585D" w:rsidRDefault="007C585D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E25CB" w14:textId="77777777" w:rsidR="007C585D" w:rsidRDefault="007C585D" w:rsidP="00F4242D">
      <w:pPr>
        <w:pStyle w:val="FootnoteText"/>
      </w:pPr>
      <w:r>
        <w:separator/>
      </w:r>
    </w:p>
  </w:footnote>
  <w:footnote w:type="continuationSeparator" w:id="0">
    <w:p w14:paraId="61147BCF" w14:textId="77777777" w:rsidR="007C585D" w:rsidRDefault="007C585D" w:rsidP="00F4242D">
      <w:pPr>
        <w:pStyle w:val="FootnoteText"/>
      </w:pPr>
      <w:r>
        <w:continuationSeparator/>
      </w:r>
    </w:p>
  </w:footnote>
  <w:footnote w:type="continuationNotice" w:id="1">
    <w:p w14:paraId="1A5AC30A" w14:textId="77777777" w:rsidR="007C585D" w:rsidRDefault="007C585D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43748246" w:rsidR="0016363C" w:rsidRDefault="00B035D8" w:rsidP="001C34F4">
    <w:pPr>
      <w:tabs>
        <w:tab w:val="clear" w:pos="720"/>
        <w:tab w:val="left" w:pos="1215"/>
      </w:tabs>
    </w:pPr>
    <w:r>
      <w:t>Protection System Coordination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62F9E8FB" w:rsidR="001C34F4" w:rsidRDefault="00B035D8" w:rsidP="001C34F4">
    <w:pPr>
      <w:tabs>
        <w:tab w:val="clear" w:pos="720"/>
        <w:tab w:val="left" w:pos="1215"/>
      </w:tabs>
    </w:pPr>
    <w:r>
      <w:t>PRC-001-AB3-1.1(ii)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7080DE5"/>
    <w:multiLevelType w:val="hybridMultilevel"/>
    <w:tmpl w:val="C132517C"/>
    <w:lvl w:ilvl="0" w:tplc="9C1672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8" w15:restartNumberingAfterBreak="0">
    <w:nsid w:val="43857B60"/>
    <w:multiLevelType w:val="hybridMultilevel"/>
    <w:tmpl w:val="C77EE856"/>
    <w:lvl w:ilvl="0" w:tplc="238C3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71972"/>
    <w:multiLevelType w:val="hybridMultilevel"/>
    <w:tmpl w:val="B9FEF0F6"/>
    <w:lvl w:ilvl="0" w:tplc="B30EC2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58CF4087"/>
    <w:multiLevelType w:val="hybridMultilevel"/>
    <w:tmpl w:val="87647302"/>
    <w:lvl w:ilvl="0" w:tplc="238C3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5C323E89"/>
    <w:multiLevelType w:val="hybridMultilevel"/>
    <w:tmpl w:val="3442270C"/>
    <w:lvl w:ilvl="0" w:tplc="80F80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EA8C85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EDC5B9C"/>
    <w:multiLevelType w:val="hybridMultilevel"/>
    <w:tmpl w:val="55286494"/>
    <w:lvl w:ilvl="0" w:tplc="238C3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9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0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66965E0"/>
    <w:multiLevelType w:val="hybridMultilevel"/>
    <w:tmpl w:val="3594CB1E"/>
    <w:lvl w:ilvl="0" w:tplc="238C3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10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22"/>
  </w:num>
  <w:num w:numId="5" w16cid:durableId="1618177603">
    <w:abstractNumId w:val="7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11"/>
  </w:num>
  <w:num w:numId="11" w16cid:durableId="171648200">
    <w:abstractNumId w:val="11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11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3"/>
  </w:num>
  <w:num w:numId="14" w16cid:durableId="1807234437">
    <w:abstractNumId w:val="18"/>
  </w:num>
  <w:num w:numId="15" w16cid:durableId="1808283645">
    <w:abstractNumId w:val="6"/>
  </w:num>
  <w:num w:numId="16" w16cid:durableId="796222067">
    <w:abstractNumId w:val="3"/>
  </w:num>
  <w:num w:numId="17" w16cid:durableId="557127899">
    <w:abstractNumId w:val="19"/>
  </w:num>
  <w:num w:numId="18" w16cid:durableId="1294368058">
    <w:abstractNumId w:val="16"/>
  </w:num>
  <w:num w:numId="19" w16cid:durableId="1540050291">
    <w:abstractNumId w:val="15"/>
  </w:num>
  <w:num w:numId="20" w16cid:durableId="891886777">
    <w:abstractNumId w:val="20"/>
  </w:num>
  <w:num w:numId="21" w16cid:durableId="1973636897">
    <w:abstractNumId w:val="9"/>
  </w:num>
  <w:num w:numId="22" w16cid:durableId="1806313589">
    <w:abstractNumId w:val="14"/>
  </w:num>
  <w:num w:numId="23" w16cid:durableId="443813420">
    <w:abstractNumId w:val="5"/>
  </w:num>
  <w:num w:numId="24" w16cid:durableId="784344885">
    <w:abstractNumId w:val="12"/>
  </w:num>
  <w:num w:numId="25" w16cid:durableId="1228147030">
    <w:abstractNumId w:val="17"/>
  </w:num>
  <w:num w:numId="26" w16cid:durableId="713650589">
    <w:abstractNumId w:val="21"/>
  </w:num>
  <w:num w:numId="27" w16cid:durableId="13081716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4264"/>
    <w:rsid w:val="00047763"/>
    <w:rsid w:val="00062A71"/>
    <w:rsid w:val="00072B6A"/>
    <w:rsid w:val="000777DB"/>
    <w:rsid w:val="00080B05"/>
    <w:rsid w:val="00093140"/>
    <w:rsid w:val="000A4AD2"/>
    <w:rsid w:val="000B6EAD"/>
    <w:rsid w:val="000B73A2"/>
    <w:rsid w:val="000C367F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04123"/>
    <w:rsid w:val="0012277A"/>
    <w:rsid w:val="0013514F"/>
    <w:rsid w:val="001352B3"/>
    <w:rsid w:val="00140DD5"/>
    <w:rsid w:val="0014740B"/>
    <w:rsid w:val="00156764"/>
    <w:rsid w:val="0016363C"/>
    <w:rsid w:val="001659D5"/>
    <w:rsid w:val="00182D7F"/>
    <w:rsid w:val="00182FC3"/>
    <w:rsid w:val="00185679"/>
    <w:rsid w:val="00187126"/>
    <w:rsid w:val="00192020"/>
    <w:rsid w:val="00193027"/>
    <w:rsid w:val="001975DB"/>
    <w:rsid w:val="001A19ED"/>
    <w:rsid w:val="001C2158"/>
    <w:rsid w:val="001C34F4"/>
    <w:rsid w:val="001D15F2"/>
    <w:rsid w:val="001D399B"/>
    <w:rsid w:val="001D641F"/>
    <w:rsid w:val="001E30F1"/>
    <w:rsid w:val="001F054F"/>
    <w:rsid w:val="001F6655"/>
    <w:rsid w:val="001F7398"/>
    <w:rsid w:val="00200298"/>
    <w:rsid w:val="00200FA9"/>
    <w:rsid w:val="00204328"/>
    <w:rsid w:val="00205B61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7434D"/>
    <w:rsid w:val="002776DF"/>
    <w:rsid w:val="00287F42"/>
    <w:rsid w:val="002A1B3C"/>
    <w:rsid w:val="002A4A28"/>
    <w:rsid w:val="002B1C3F"/>
    <w:rsid w:val="002B2C56"/>
    <w:rsid w:val="002B3F83"/>
    <w:rsid w:val="002C012F"/>
    <w:rsid w:val="002C0A34"/>
    <w:rsid w:val="002C5F2C"/>
    <w:rsid w:val="002C7D64"/>
    <w:rsid w:val="002D0763"/>
    <w:rsid w:val="002D1C0E"/>
    <w:rsid w:val="002D7D6C"/>
    <w:rsid w:val="002E04B5"/>
    <w:rsid w:val="002F0AD5"/>
    <w:rsid w:val="002F7B49"/>
    <w:rsid w:val="003028CA"/>
    <w:rsid w:val="00317A2D"/>
    <w:rsid w:val="0032066C"/>
    <w:rsid w:val="00321D42"/>
    <w:rsid w:val="00326308"/>
    <w:rsid w:val="00333193"/>
    <w:rsid w:val="00343167"/>
    <w:rsid w:val="0035670C"/>
    <w:rsid w:val="00366391"/>
    <w:rsid w:val="00373D19"/>
    <w:rsid w:val="00382A10"/>
    <w:rsid w:val="00385ABE"/>
    <w:rsid w:val="00391D03"/>
    <w:rsid w:val="00392911"/>
    <w:rsid w:val="0039664E"/>
    <w:rsid w:val="003A1DAC"/>
    <w:rsid w:val="003A5280"/>
    <w:rsid w:val="003B1B1F"/>
    <w:rsid w:val="003C0A57"/>
    <w:rsid w:val="003E6A32"/>
    <w:rsid w:val="003F005C"/>
    <w:rsid w:val="003F07D7"/>
    <w:rsid w:val="004059AA"/>
    <w:rsid w:val="00406A6B"/>
    <w:rsid w:val="00411E1E"/>
    <w:rsid w:val="00414CE1"/>
    <w:rsid w:val="0041541F"/>
    <w:rsid w:val="00420908"/>
    <w:rsid w:val="00421B03"/>
    <w:rsid w:val="00430FEB"/>
    <w:rsid w:val="004320D2"/>
    <w:rsid w:val="004341B7"/>
    <w:rsid w:val="00434E8B"/>
    <w:rsid w:val="004362EC"/>
    <w:rsid w:val="00446CC3"/>
    <w:rsid w:val="0045422A"/>
    <w:rsid w:val="00454E04"/>
    <w:rsid w:val="00455AD3"/>
    <w:rsid w:val="00457605"/>
    <w:rsid w:val="004602FF"/>
    <w:rsid w:val="004633F1"/>
    <w:rsid w:val="00467CFC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2AA0"/>
    <w:rsid w:val="005243AC"/>
    <w:rsid w:val="00527331"/>
    <w:rsid w:val="0052761F"/>
    <w:rsid w:val="00535B05"/>
    <w:rsid w:val="00544F72"/>
    <w:rsid w:val="00562C48"/>
    <w:rsid w:val="00563CB0"/>
    <w:rsid w:val="00565CEB"/>
    <w:rsid w:val="00566C90"/>
    <w:rsid w:val="00571487"/>
    <w:rsid w:val="00573E7D"/>
    <w:rsid w:val="00576523"/>
    <w:rsid w:val="00582AA2"/>
    <w:rsid w:val="00583D73"/>
    <w:rsid w:val="00586BF4"/>
    <w:rsid w:val="00587E93"/>
    <w:rsid w:val="00596673"/>
    <w:rsid w:val="0059730A"/>
    <w:rsid w:val="005A06C7"/>
    <w:rsid w:val="005A0AF0"/>
    <w:rsid w:val="005A69BA"/>
    <w:rsid w:val="005A7664"/>
    <w:rsid w:val="005C055E"/>
    <w:rsid w:val="005C3973"/>
    <w:rsid w:val="005C4410"/>
    <w:rsid w:val="005E2C6D"/>
    <w:rsid w:val="005E596C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47EB7"/>
    <w:rsid w:val="00650E00"/>
    <w:rsid w:val="00652CF5"/>
    <w:rsid w:val="00657EF0"/>
    <w:rsid w:val="006618C2"/>
    <w:rsid w:val="00662E23"/>
    <w:rsid w:val="00663BA8"/>
    <w:rsid w:val="00664BC3"/>
    <w:rsid w:val="0067032F"/>
    <w:rsid w:val="0067062C"/>
    <w:rsid w:val="00671ED8"/>
    <w:rsid w:val="00676DE2"/>
    <w:rsid w:val="0068558E"/>
    <w:rsid w:val="00687E8B"/>
    <w:rsid w:val="00693F9B"/>
    <w:rsid w:val="00697630"/>
    <w:rsid w:val="006C312D"/>
    <w:rsid w:val="006C617A"/>
    <w:rsid w:val="006C71CA"/>
    <w:rsid w:val="006C731B"/>
    <w:rsid w:val="006C7904"/>
    <w:rsid w:val="006D2765"/>
    <w:rsid w:val="006E6495"/>
    <w:rsid w:val="006F07AE"/>
    <w:rsid w:val="006F3688"/>
    <w:rsid w:val="006F3A34"/>
    <w:rsid w:val="00701700"/>
    <w:rsid w:val="00705CC2"/>
    <w:rsid w:val="00705EBB"/>
    <w:rsid w:val="00707720"/>
    <w:rsid w:val="00707A29"/>
    <w:rsid w:val="0071332C"/>
    <w:rsid w:val="00720003"/>
    <w:rsid w:val="00720F88"/>
    <w:rsid w:val="00721705"/>
    <w:rsid w:val="00721980"/>
    <w:rsid w:val="00724EE7"/>
    <w:rsid w:val="007310E3"/>
    <w:rsid w:val="0073138E"/>
    <w:rsid w:val="00733540"/>
    <w:rsid w:val="00740D6B"/>
    <w:rsid w:val="007434E1"/>
    <w:rsid w:val="007708EA"/>
    <w:rsid w:val="007723C1"/>
    <w:rsid w:val="0077285C"/>
    <w:rsid w:val="00780207"/>
    <w:rsid w:val="007923D8"/>
    <w:rsid w:val="007A2E0C"/>
    <w:rsid w:val="007A5209"/>
    <w:rsid w:val="007A53E3"/>
    <w:rsid w:val="007C585D"/>
    <w:rsid w:val="007D21F3"/>
    <w:rsid w:val="007D336A"/>
    <w:rsid w:val="007D5E38"/>
    <w:rsid w:val="007D6F74"/>
    <w:rsid w:val="007E1F9C"/>
    <w:rsid w:val="007E7D5E"/>
    <w:rsid w:val="007F29A0"/>
    <w:rsid w:val="007F459A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B2DDD"/>
    <w:rsid w:val="008B2F92"/>
    <w:rsid w:val="008B5976"/>
    <w:rsid w:val="008D11D8"/>
    <w:rsid w:val="008D15F9"/>
    <w:rsid w:val="008D5D89"/>
    <w:rsid w:val="008E06C4"/>
    <w:rsid w:val="008E2551"/>
    <w:rsid w:val="008F0AE3"/>
    <w:rsid w:val="008F0E65"/>
    <w:rsid w:val="008F169F"/>
    <w:rsid w:val="00911F7E"/>
    <w:rsid w:val="0095363A"/>
    <w:rsid w:val="00956DCB"/>
    <w:rsid w:val="009656BD"/>
    <w:rsid w:val="00970439"/>
    <w:rsid w:val="00973E93"/>
    <w:rsid w:val="009824EC"/>
    <w:rsid w:val="009825B8"/>
    <w:rsid w:val="00993CEA"/>
    <w:rsid w:val="00995C29"/>
    <w:rsid w:val="009A76A2"/>
    <w:rsid w:val="009B1196"/>
    <w:rsid w:val="009B199A"/>
    <w:rsid w:val="009B4365"/>
    <w:rsid w:val="009C409C"/>
    <w:rsid w:val="009D28A4"/>
    <w:rsid w:val="009D3886"/>
    <w:rsid w:val="009D461E"/>
    <w:rsid w:val="009D5E2F"/>
    <w:rsid w:val="009E3016"/>
    <w:rsid w:val="009E3A4C"/>
    <w:rsid w:val="009E7BD7"/>
    <w:rsid w:val="009F1CEC"/>
    <w:rsid w:val="009F66EC"/>
    <w:rsid w:val="00A029F4"/>
    <w:rsid w:val="00A04C53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550"/>
    <w:rsid w:val="00AA7BC6"/>
    <w:rsid w:val="00AB2576"/>
    <w:rsid w:val="00AB33D3"/>
    <w:rsid w:val="00AC11DD"/>
    <w:rsid w:val="00AC2831"/>
    <w:rsid w:val="00AC2B43"/>
    <w:rsid w:val="00AC61B7"/>
    <w:rsid w:val="00AD02DD"/>
    <w:rsid w:val="00AD1177"/>
    <w:rsid w:val="00AD156E"/>
    <w:rsid w:val="00AD1D72"/>
    <w:rsid w:val="00AD2ADE"/>
    <w:rsid w:val="00AE23CC"/>
    <w:rsid w:val="00B035D8"/>
    <w:rsid w:val="00B32F0A"/>
    <w:rsid w:val="00B3349F"/>
    <w:rsid w:val="00B40B1E"/>
    <w:rsid w:val="00B4514D"/>
    <w:rsid w:val="00B536DE"/>
    <w:rsid w:val="00B67C56"/>
    <w:rsid w:val="00B74DB9"/>
    <w:rsid w:val="00B804F9"/>
    <w:rsid w:val="00B91451"/>
    <w:rsid w:val="00B91D8C"/>
    <w:rsid w:val="00BA3320"/>
    <w:rsid w:val="00BB0B70"/>
    <w:rsid w:val="00BB67AA"/>
    <w:rsid w:val="00BC1C09"/>
    <w:rsid w:val="00BC3A5F"/>
    <w:rsid w:val="00BC56C2"/>
    <w:rsid w:val="00BE1E49"/>
    <w:rsid w:val="00BE4807"/>
    <w:rsid w:val="00BE6CA8"/>
    <w:rsid w:val="00BF080F"/>
    <w:rsid w:val="00BF0DCD"/>
    <w:rsid w:val="00BF5C81"/>
    <w:rsid w:val="00C039A1"/>
    <w:rsid w:val="00C070BD"/>
    <w:rsid w:val="00C26A3F"/>
    <w:rsid w:val="00C30A43"/>
    <w:rsid w:val="00C30EBB"/>
    <w:rsid w:val="00C372C2"/>
    <w:rsid w:val="00C45D47"/>
    <w:rsid w:val="00C47226"/>
    <w:rsid w:val="00C60CF5"/>
    <w:rsid w:val="00C659E0"/>
    <w:rsid w:val="00C667EB"/>
    <w:rsid w:val="00C73A37"/>
    <w:rsid w:val="00C73E4E"/>
    <w:rsid w:val="00C76082"/>
    <w:rsid w:val="00CC1AD0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3142B"/>
    <w:rsid w:val="00D32574"/>
    <w:rsid w:val="00D32D32"/>
    <w:rsid w:val="00D44289"/>
    <w:rsid w:val="00D52B2E"/>
    <w:rsid w:val="00D53E2F"/>
    <w:rsid w:val="00D64E74"/>
    <w:rsid w:val="00D67AB4"/>
    <w:rsid w:val="00D700A5"/>
    <w:rsid w:val="00D70FA6"/>
    <w:rsid w:val="00D74A1E"/>
    <w:rsid w:val="00D77196"/>
    <w:rsid w:val="00D9147C"/>
    <w:rsid w:val="00D91E95"/>
    <w:rsid w:val="00D920CC"/>
    <w:rsid w:val="00D9679C"/>
    <w:rsid w:val="00D9768B"/>
    <w:rsid w:val="00D97E3E"/>
    <w:rsid w:val="00DB436D"/>
    <w:rsid w:val="00E01BA9"/>
    <w:rsid w:val="00E02566"/>
    <w:rsid w:val="00E1341F"/>
    <w:rsid w:val="00E13D6A"/>
    <w:rsid w:val="00E156BF"/>
    <w:rsid w:val="00E23282"/>
    <w:rsid w:val="00E322DD"/>
    <w:rsid w:val="00E42FB1"/>
    <w:rsid w:val="00E741AB"/>
    <w:rsid w:val="00E75F61"/>
    <w:rsid w:val="00E81CAD"/>
    <w:rsid w:val="00E84047"/>
    <w:rsid w:val="00E97E4E"/>
    <w:rsid w:val="00EA02F1"/>
    <w:rsid w:val="00EB62E3"/>
    <w:rsid w:val="00EB6498"/>
    <w:rsid w:val="00EC0BC2"/>
    <w:rsid w:val="00EC1940"/>
    <w:rsid w:val="00EC6082"/>
    <w:rsid w:val="00EC6E19"/>
    <w:rsid w:val="00ED7522"/>
    <w:rsid w:val="00EE164F"/>
    <w:rsid w:val="00EE1C7C"/>
    <w:rsid w:val="00EF6E31"/>
    <w:rsid w:val="00F00F9A"/>
    <w:rsid w:val="00F0140E"/>
    <w:rsid w:val="00F03917"/>
    <w:rsid w:val="00F21752"/>
    <w:rsid w:val="00F2622E"/>
    <w:rsid w:val="00F31A74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76FB6"/>
    <w:rsid w:val="00F8019E"/>
    <w:rsid w:val="00FB27E0"/>
    <w:rsid w:val="00FB4103"/>
    <w:rsid w:val="00FB7535"/>
    <w:rsid w:val="00FC09AB"/>
    <w:rsid w:val="00FC1C98"/>
    <w:rsid w:val="00FC1E92"/>
    <w:rsid w:val="00FC4740"/>
    <w:rsid w:val="00FC53EB"/>
    <w:rsid w:val="00FC5863"/>
    <w:rsid w:val="00FD43A6"/>
    <w:rsid w:val="00FE7597"/>
    <w:rsid w:val="00FF4FDD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16A0ABE4-4586-410C-8200-7F7CC2AC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44264"/>
    <w:rsid w:val="00121C2F"/>
    <w:rsid w:val="001570EC"/>
    <w:rsid w:val="001F7398"/>
    <w:rsid w:val="002C5F2C"/>
    <w:rsid w:val="002D0763"/>
    <w:rsid w:val="00356649"/>
    <w:rsid w:val="003B626E"/>
    <w:rsid w:val="003C3D0F"/>
    <w:rsid w:val="003E5C40"/>
    <w:rsid w:val="0045422A"/>
    <w:rsid w:val="004E7FAA"/>
    <w:rsid w:val="00573E7D"/>
    <w:rsid w:val="00576523"/>
    <w:rsid w:val="00672020"/>
    <w:rsid w:val="0068614A"/>
    <w:rsid w:val="0072002D"/>
    <w:rsid w:val="0073138E"/>
    <w:rsid w:val="007E6BAE"/>
    <w:rsid w:val="008701B3"/>
    <w:rsid w:val="00913BD6"/>
    <w:rsid w:val="009B4365"/>
    <w:rsid w:val="009D2503"/>
    <w:rsid w:val="00AA3F9C"/>
    <w:rsid w:val="00B97231"/>
    <w:rsid w:val="00BC56C2"/>
    <w:rsid w:val="00C04C95"/>
    <w:rsid w:val="00D449D8"/>
    <w:rsid w:val="00D920CC"/>
    <w:rsid w:val="00EB6498"/>
    <w:rsid w:val="00EF56CD"/>
    <w:rsid w:val="00F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21C2F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005DA1D9B8C8487BBA278F735BF2019A">
    <w:name w:val="005DA1D9B8C8487BBA278F735BF2019A"/>
    <w:rsid w:val="00121C2F"/>
  </w:style>
  <w:style w:type="paragraph" w:customStyle="1" w:styleId="7BBA9C07853449E68841EDB0A50712FC">
    <w:name w:val="7BBA9C07853449E68841EDB0A50712FC"/>
    <w:rsid w:val="00121C2F"/>
  </w:style>
  <w:style w:type="paragraph" w:customStyle="1" w:styleId="24F19787A5384461A7E33A561D164A01">
    <w:name w:val="24F19787A5384461A7E33A561D164A01"/>
    <w:rsid w:val="00121C2F"/>
  </w:style>
  <w:style w:type="paragraph" w:customStyle="1" w:styleId="8FA4147B1BCA461CAE0DA2F4F0F6A9FB">
    <w:name w:val="8FA4147B1BCA461CAE0DA2F4F0F6A9FB"/>
    <w:rsid w:val="00121C2F"/>
  </w:style>
  <w:style w:type="paragraph" w:customStyle="1" w:styleId="642484B1DC0B4E29B8DDC816BC5DE403">
    <w:name w:val="642484B1DC0B4E29B8DDC816BC5DE403"/>
    <w:rsid w:val="00121C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123377DB-9560-4B04-924D-1A59E8D0EA50}"/>
</file>

<file path=customXml/itemProps5.xml><?xml version="1.0" encoding="utf-8"?>
<ds:datastoreItem xmlns:ds="http://schemas.openxmlformats.org/officeDocument/2006/customXml" ds:itemID="{219D1862-D641-4B45-8068-FC63D90053AF}"/>
</file>

<file path=customXml/itemProps6.xml><?xml version="1.0" encoding="utf-8"?>
<ds:datastoreItem xmlns:ds="http://schemas.openxmlformats.org/officeDocument/2006/customXml" ds:itemID="{9DE4C78A-BFE8-4028-AFD5-24D15009DAE5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4040</Words>
  <Characters>23030</Characters>
  <Application>Microsoft Office Word</Application>
  <DocSecurity>0</DocSecurity>
  <Lines>191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2026-04-13T16:20:00Z</dcterms:created>
  <dcterms:modified xsi:type="dcterms:W3CDTF">2026-04-13T16:20:00Z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  <property fmtid="{D5CDD505-2E9C-101B-9397-08002B2CF9AE}" pid="4" name="docLang">
    <vt:lpwstr>en</vt:lpwstr>
  </property>
</Properties>
</file>